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EC" w:rsidRDefault="005928DF">
      <w:pPr>
        <w:spacing w:before="83"/>
        <w:ind w:left="736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Modulo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richiesta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rilascio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titolo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gratuito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della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"Carta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dello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Studente</w:t>
      </w:r>
      <w:r>
        <w:rPr>
          <w:rFonts w:ascii="Verdana"/>
          <w:b/>
          <w:spacing w:val="2"/>
          <w:sz w:val="18"/>
        </w:rPr>
        <w:t xml:space="preserve"> </w:t>
      </w:r>
      <w:r w:rsidR="00092730">
        <w:rPr>
          <w:rFonts w:ascii="Verdana"/>
          <w:b/>
          <w:sz w:val="18"/>
        </w:rPr>
        <w:t>–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Io</w:t>
      </w:r>
      <w:r w:rsidR="00092730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Studio"</w:t>
      </w:r>
    </w:p>
    <w:p w:rsidR="00EC72EC" w:rsidRDefault="00EC72EC">
      <w:pPr>
        <w:pStyle w:val="Corpodeltesto"/>
        <w:spacing w:before="11"/>
        <w:rPr>
          <w:rFonts w:ascii="Verdana"/>
          <w:b/>
          <w:sz w:val="17"/>
        </w:rPr>
      </w:pPr>
    </w:p>
    <w:p w:rsidR="00EC72EC" w:rsidRDefault="005928DF">
      <w:pPr>
        <w:ind w:left="2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Carta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– Io</w:t>
      </w:r>
      <w:r w:rsidR="0009273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lo strumento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che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permette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ogni studente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attestare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Status di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Italia e all'estero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e di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accedere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agevolazioni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lui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appositamente dedicate.</w:t>
      </w:r>
    </w:p>
    <w:p w:rsidR="00EC72EC" w:rsidRDefault="005928DF">
      <w:pPr>
        <w:spacing w:before="2"/>
        <w:ind w:left="212"/>
        <w:rPr>
          <w:rFonts w:ascii="Verdana"/>
          <w:sz w:val="18"/>
        </w:rPr>
      </w:pPr>
      <w:r>
        <w:rPr>
          <w:rFonts w:ascii="Verdana"/>
          <w:sz w:val="18"/>
        </w:rPr>
        <w:t>Tutte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le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informazioni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sono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consultabili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sul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 xml:space="preserve">sito </w:t>
      </w:r>
      <w:hyperlink r:id="rId7">
        <w:r>
          <w:rPr>
            <w:rFonts w:ascii="Verdana"/>
            <w:color w:val="0562C1"/>
            <w:sz w:val="18"/>
            <w:u w:val="single" w:color="0562C1"/>
          </w:rPr>
          <w:t>www.istruzione.it/student</w:t>
        </w:r>
        <w:r>
          <w:rPr>
            <w:rFonts w:ascii="Verdana"/>
            <w:color w:val="0562C1"/>
            <w:sz w:val="18"/>
          </w:rPr>
          <w:t>i</w:t>
        </w:r>
      </w:hyperlink>
    </w:p>
    <w:p w:rsidR="00EC72EC" w:rsidRDefault="00EC72EC">
      <w:pPr>
        <w:pStyle w:val="Corpodeltesto"/>
        <w:spacing w:before="2"/>
        <w:rPr>
          <w:rFonts w:ascii="Verdana"/>
          <w:sz w:val="23"/>
        </w:rPr>
      </w:pPr>
    </w:p>
    <w:p w:rsidR="00EC72EC" w:rsidRDefault="005928DF">
      <w:pPr>
        <w:ind w:left="2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destinata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b/>
          <w:sz w:val="18"/>
        </w:rPr>
        <w:t>tutti</w:t>
      </w:r>
      <w:r>
        <w:rPr>
          <w:rFonts w:ascii="Verdana" w:hAnsi="Verdana"/>
          <w:b/>
          <w:spacing w:val="-15"/>
          <w:sz w:val="18"/>
        </w:rPr>
        <w:t xml:space="preserve"> </w:t>
      </w:r>
      <w:r>
        <w:rPr>
          <w:rFonts w:ascii="Verdana" w:hAnsi="Verdana"/>
          <w:b/>
          <w:sz w:val="18"/>
        </w:rPr>
        <w:t>gli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studenti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frequentanti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b/>
          <w:sz w:val="18"/>
        </w:rPr>
        <w:t>scuole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z w:val="18"/>
        </w:rPr>
        <w:t>secondarie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z w:val="18"/>
        </w:rPr>
        <w:t>di</w:t>
      </w:r>
      <w:r>
        <w:rPr>
          <w:rFonts w:ascii="Verdana" w:hAnsi="Verdana"/>
          <w:b/>
          <w:spacing w:val="-15"/>
          <w:sz w:val="18"/>
        </w:rPr>
        <w:t xml:space="preserve"> </w:t>
      </w:r>
      <w:r>
        <w:rPr>
          <w:rFonts w:ascii="Verdana" w:hAnsi="Verdana"/>
          <w:b/>
          <w:sz w:val="18"/>
        </w:rPr>
        <w:t>II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z w:val="18"/>
        </w:rPr>
        <w:t>grado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statali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paritarie.</w:t>
      </w:r>
    </w:p>
    <w:p w:rsidR="00EC72EC" w:rsidRDefault="00EC72EC">
      <w:pPr>
        <w:pStyle w:val="Corpodeltesto"/>
        <w:spacing w:before="10"/>
        <w:rPr>
          <w:rFonts w:ascii="Verdana"/>
        </w:rPr>
      </w:pPr>
    </w:p>
    <w:p w:rsidR="00EC72EC" w:rsidRDefault="005928DF">
      <w:pPr>
        <w:ind w:left="212" w:right="33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Carta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Io</w:t>
      </w:r>
      <w:r w:rsidR="0009273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annualmente,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tramite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segreterie</w:t>
      </w:r>
      <w:r>
        <w:rPr>
          <w:rFonts w:ascii="Verdana" w:hAnsi="Verdana"/>
          <w:spacing w:val="3"/>
          <w:sz w:val="18"/>
        </w:rPr>
        <w:t xml:space="preserve"> </w:t>
      </w:r>
      <w:r>
        <w:rPr>
          <w:rFonts w:ascii="Verdana" w:hAnsi="Verdana"/>
          <w:sz w:val="18"/>
        </w:rPr>
        <w:t>scolastiche,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tutti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gli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studenti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iscritti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al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anno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corso.</w:t>
      </w:r>
    </w:p>
    <w:p w:rsidR="00EC72EC" w:rsidRDefault="00EC72EC">
      <w:pPr>
        <w:pStyle w:val="Corpodeltesto"/>
        <w:spacing w:before="11"/>
        <w:rPr>
          <w:rFonts w:ascii="Verdana"/>
        </w:rPr>
      </w:pPr>
    </w:p>
    <w:p w:rsidR="00EC72EC" w:rsidRDefault="005928DF">
      <w:pPr>
        <w:spacing w:before="1"/>
        <w:ind w:left="2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29"/>
          <w:sz w:val="18"/>
        </w:rPr>
        <w:t xml:space="preserve"> </w:t>
      </w: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facoltativa,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30"/>
          <w:sz w:val="18"/>
        </w:rPr>
        <w:t xml:space="preserve"> </w:t>
      </w:r>
      <w:r>
        <w:rPr>
          <w:rFonts w:ascii="Verdana" w:hAnsi="Verdana"/>
          <w:sz w:val="18"/>
        </w:rPr>
        <w:t>richiesta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successiva,</w:t>
      </w:r>
      <w:r>
        <w:rPr>
          <w:rFonts w:ascii="Verdana" w:hAnsi="Verdana"/>
          <w:spacing w:val="30"/>
          <w:sz w:val="18"/>
        </w:rPr>
        <w:t xml:space="preserve"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può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essere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abilitata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anche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come</w:t>
      </w:r>
      <w:r>
        <w:rPr>
          <w:rFonts w:ascii="Verdana" w:hAnsi="Verdana"/>
          <w:spacing w:val="31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nominativa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prepagata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ricaricabile, pensata appositamente per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gli studenti.</w:t>
      </w:r>
    </w:p>
    <w:p w:rsidR="00EC72EC" w:rsidRDefault="00EC72EC">
      <w:pPr>
        <w:pStyle w:val="Corpodeltesto"/>
        <w:rPr>
          <w:rFonts w:ascii="Verdana"/>
        </w:rPr>
      </w:pPr>
    </w:p>
    <w:p w:rsidR="00EC72EC" w:rsidRDefault="00EC72EC">
      <w:pPr>
        <w:pStyle w:val="Corpodeltesto"/>
        <w:spacing w:before="11"/>
        <w:rPr>
          <w:rFonts w:ascii="Verdana"/>
          <w:sz w:val="21"/>
        </w:rPr>
      </w:pPr>
    </w:p>
    <w:p w:rsidR="00EC72EC" w:rsidRDefault="005928DF">
      <w:pPr>
        <w:ind w:left="366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Con</w:t>
      </w:r>
      <w:r>
        <w:rPr>
          <w:rFonts w:ascii="Verdana"/>
          <w:b/>
          <w:spacing w:val="-7"/>
          <w:sz w:val="18"/>
        </w:rPr>
        <w:t xml:space="preserve"> </w:t>
      </w:r>
      <w:r>
        <w:rPr>
          <w:rFonts w:ascii="Verdana"/>
          <w:b/>
          <w:sz w:val="18"/>
        </w:rPr>
        <w:t>la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presente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il/la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sottoscritto/a</w:t>
      </w:r>
    </w:p>
    <w:p w:rsidR="00EC72EC" w:rsidRDefault="00EC72EC">
      <w:pPr>
        <w:pStyle w:val="Corpodeltesto"/>
        <w:spacing w:before="7"/>
        <w:rPr>
          <w:rFonts w:ascii="Verdana"/>
          <w:b/>
          <w:sz w:val="20"/>
        </w:rPr>
      </w:pPr>
    </w:p>
    <w:p w:rsidR="00EC72EC" w:rsidRDefault="005928DF">
      <w:pPr>
        <w:tabs>
          <w:tab w:val="left" w:pos="1921"/>
          <w:tab w:val="left" w:pos="2208"/>
          <w:tab w:val="left" w:pos="2499"/>
          <w:tab w:val="left" w:pos="2791"/>
          <w:tab w:val="left" w:pos="3082"/>
          <w:tab w:val="left" w:pos="3374"/>
          <w:tab w:val="left" w:pos="3666"/>
          <w:tab w:val="left" w:pos="3957"/>
          <w:tab w:val="left" w:pos="4249"/>
          <w:tab w:val="left" w:pos="4544"/>
          <w:tab w:val="left" w:pos="4836"/>
          <w:tab w:val="left" w:pos="5127"/>
          <w:tab w:val="left" w:pos="5419"/>
          <w:tab w:val="left" w:pos="5711"/>
          <w:tab w:val="left" w:pos="6002"/>
          <w:tab w:val="left" w:pos="6128"/>
          <w:tab w:val="left" w:pos="6294"/>
          <w:tab w:val="left" w:pos="6585"/>
        </w:tabs>
        <w:spacing w:line="430" w:lineRule="atLeast"/>
        <w:ind w:left="221" w:right="3480" w:firstLine="27"/>
        <w:rPr>
          <w:rFonts w:ascii="Verdana"/>
          <w:sz w:val="18"/>
        </w:rPr>
      </w:pPr>
      <w:r>
        <w:rPr>
          <w:rFonts w:ascii="Verdana"/>
          <w:sz w:val="18"/>
        </w:rPr>
        <w:t>Nome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Cognome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 codice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fiscale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</w:r>
    </w:p>
    <w:p w:rsidR="00EC72EC" w:rsidRDefault="005928DF">
      <w:pPr>
        <w:tabs>
          <w:tab w:val="left" w:pos="1921"/>
          <w:tab w:val="left" w:pos="5063"/>
          <w:tab w:val="left" w:pos="7008"/>
        </w:tabs>
        <w:spacing w:before="135" w:line="372" w:lineRule="auto"/>
        <w:ind w:left="212" w:right="3057"/>
        <w:rPr>
          <w:rFonts w:ascii="Verdana"/>
          <w:sz w:val="18"/>
        </w:rPr>
      </w:pPr>
      <w:r>
        <w:rPr>
          <w:rFonts w:ascii="Verdana"/>
          <w:sz w:val="18"/>
        </w:rPr>
        <w:t>nato/a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 il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EC72EC" w:rsidRDefault="00EC72EC">
      <w:pPr>
        <w:pStyle w:val="Corpodeltesto"/>
        <w:rPr>
          <w:rFonts w:ascii="Verdana"/>
          <w:sz w:val="20"/>
        </w:rPr>
      </w:pPr>
    </w:p>
    <w:p w:rsidR="00EC72EC" w:rsidRDefault="00EC72EC">
      <w:pPr>
        <w:pStyle w:val="Corpodeltesto"/>
        <w:spacing w:before="7"/>
        <w:rPr>
          <w:rFonts w:ascii="Verdana"/>
          <w:sz w:val="18"/>
        </w:rPr>
      </w:pPr>
    </w:p>
    <w:p w:rsidR="00EC72EC" w:rsidRDefault="005928DF">
      <w:pPr>
        <w:ind w:left="2434" w:right="2347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esercente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la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potestà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genitoriale,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o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tutore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minore</w:t>
      </w:r>
    </w:p>
    <w:p w:rsidR="00EC72EC" w:rsidRDefault="00EC72EC">
      <w:pPr>
        <w:pStyle w:val="Corpodeltesto"/>
        <w:rPr>
          <w:rFonts w:ascii="Verdana"/>
          <w:b/>
        </w:rPr>
      </w:pPr>
    </w:p>
    <w:p w:rsidR="00EC72EC" w:rsidRDefault="005928DF">
      <w:pPr>
        <w:tabs>
          <w:tab w:val="left" w:pos="6789"/>
        </w:tabs>
        <w:spacing w:before="194"/>
        <w:ind w:left="222"/>
        <w:rPr>
          <w:rFonts w:ascii="Verdana"/>
          <w:sz w:val="18"/>
        </w:rPr>
      </w:pPr>
      <w:r>
        <w:rPr>
          <w:rFonts w:ascii="Verdana"/>
          <w:sz w:val="18"/>
        </w:rPr>
        <w:t>Nome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Cognome</w:t>
      </w:r>
      <w:r>
        <w:rPr>
          <w:rFonts w:ascii="Verdana"/>
          <w:spacing w:val="2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EC72EC" w:rsidRDefault="00EC72EC">
      <w:pPr>
        <w:pStyle w:val="Corpodeltesto"/>
        <w:spacing w:before="11"/>
        <w:rPr>
          <w:rFonts w:ascii="Verdana"/>
          <w:sz w:val="16"/>
        </w:rPr>
      </w:pPr>
    </w:p>
    <w:p w:rsidR="00EC72EC" w:rsidRDefault="005928DF">
      <w:pPr>
        <w:tabs>
          <w:tab w:val="left" w:pos="1912"/>
          <w:tab w:val="left" w:pos="2199"/>
          <w:tab w:val="left" w:pos="2490"/>
          <w:tab w:val="left" w:pos="2782"/>
          <w:tab w:val="left" w:pos="3074"/>
          <w:tab w:val="left" w:pos="3365"/>
          <w:tab w:val="left" w:pos="3657"/>
          <w:tab w:val="left" w:pos="3948"/>
          <w:tab w:val="left" w:pos="4240"/>
          <w:tab w:val="left" w:pos="4535"/>
          <w:tab w:val="left" w:pos="4827"/>
          <w:tab w:val="left" w:pos="5055"/>
          <w:tab w:val="left" w:pos="5119"/>
          <w:tab w:val="left" w:pos="5410"/>
          <w:tab w:val="left" w:pos="5702"/>
          <w:tab w:val="left" w:pos="5993"/>
          <w:tab w:val="left" w:pos="6285"/>
          <w:tab w:val="left" w:pos="6576"/>
          <w:tab w:val="left" w:pos="6996"/>
        </w:tabs>
        <w:spacing w:line="372" w:lineRule="auto"/>
        <w:ind w:left="212" w:right="3069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fiscale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 nato/a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 il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</w:p>
    <w:p w:rsidR="00EC72EC" w:rsidRDefault="00EC72EC">
      <w:pPr>
        <w:pStyle w:val="Corpodeltesto"/>
        <w:rPr>
          <w:rFonts w:ascii="Verdana"/>
          <w:sz w:val="20"/>
        </w:rPr>
      </w:pPr>
    </w:p>
    <w:p w:rsidR="00EC72EC" w:rsidRDefault="00EC72EC">
      <w:pPr>
        <w:pStyle w:val="Corpodeltesto"/>
        <w:spacing w:before="3"/>
        <w:rPr>
          <w:rFonts w:ascii="Verdana"/>
          <w:sz w:val="20"/>
        </w:rPr>
      </w:pPr>
    </w:p>
    <w:p w:rsidR="00EC72EC" w:rsidRDefault="005928DF">
      <w:pPr>
        <w:ind w:left="2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consapevole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delle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sanzioni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penali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previste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dall’art.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76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del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D.P.R.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445/2000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ipotesi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falsità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atti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e</w:t>
      </w:r>
    </w:p>
    <w:p w:rsidR="00EC72EC" w:rsidRDefault="005928DF">
      <w:pPr>
        <w:spacing w:before="2"/>
        <w:ind w:left="212"/>
        <w:rPr>
          <w:rFonts w:ascii="Verdana"/>
          <w:sz w:val="18"/>
        </w:rPr>
      </w:pPr>
      <w:r>
        <w:rPr>
          <w:rFonts w:ascii="Verdana"/>
          <w:sz w:val="18"/>
        </w:rPr>
        <w:t>dichiarazioni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mendaci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ivi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indicate.</w:t>
      </w:r>
    </w:p>
    <w:p w:rsidR="00EC72EC" w:rsidRDefault="00EC72EC">
      <w:pPr>
        <w:pStyle w:val="Corpodeltesto"/>
        <w:spacing w:before="10"/>
        <w:rPr>
          <w:rFonts w:ascii="Verdana"/>
          <w:sz w:val="21"/>
        </w:rPr>
      </w:pPr>
    </w:p>
    <w:p w:rsidR="00EC72EC" w:rsidRDefault="005928DF">
      <w:pPr>
        <w:ind w:left="2344" w:right="2347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CHIEDE</w:t>
      </w:r>
    </w:p>
    <w:p w:rsidR="00EC72EC" w:rsidRDefault="005928DF">
      <w:pPr>
        <w:spacing w:before="117"/>
        <w:ind w:left="21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rilascio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della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minore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sopra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indicato,</w:t>
      </w:r>
    </w:p>
    <w:p w:rsidR="00EC72EC" w:rsidRDefault="00EC72EC">
      <w:pPr>
        <w:pStyle w:val="Corpodeltesto"/>
        <w:rPr>
          <w:rFonts w:ascii="Verdana"/>
        </w:rPr>
      </w:pPr>
    </w:p>
    <w:p w:rsidR="00EC72EC" w:rsidRDefault="00EC72EC">
      <w:pPr>
        <w:pStyle w:val="Corpodeltesto"/>
        <w:spacing w:before="5"/>
        <w:rPr>
          <w:rFonts w:ascii="Verdana"/>
          <w:sz w:val="32"/>
        </w:rPr>
      </w:pPr>
    </w:p>
    <w:p w:rsidR="00EC72EC" w:rsidRDefault="005928DF">
      <w:pPr>
        <w:tabs>
          <w:tab w:val="left" w:pos="1912"/>
          <w:tab w:val="left" w:pos="5055"/>
        </w:tabs>
        <w:ind w:left="212"/>
        <w:rPr>
          <w:rFonts w:ascii="Verdana"/>
          <w:sz w:val="18"/>
        </w:rPr>
      </w:pPr>
      <w:r>
        <w:rPr>
          <w:rFonts w:ascii="Verdana"/>
          <w:sz w:val="18"/>
        </w:rPr>
        <w:t>Luogo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e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Data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EC72EC" w:rsidRDefault="00EC72EC">
      <w:pPr>
        <w:pStyle w:val="Corpodeltesto"/>
        <w:rPr>
          <w:rFonts w:ascii="Verdana"/>
          <w:sz w:val="20"/>
        </w:rPr>
      </w:pPr>
    </w:p>
    <w:p w:rsidR="00EC72EC" w:rsidRDefault="00EC72EC">
      <w:pPr>
        <w:pStyle w:val="Corpodeltesto"/>
        <w:spacing w:before="8"/>
        <w:rPr>
          <w:rFonts w:ascii="Verdana"/>
          <w:sz w:val="17"/>
        </w:rPr>
      </w:pPr>
    </w:p>
    <w:p w:rsidR="00EC72EC" w:rsidRDefault="005928DF">
      <w:pPr>
        <w:tabs>
          <w:tab w:val="left" w:pos="1912"/>
          <w:tab w:val="left" w:pos="5055"/>
        </w:tabs>
        <w:spacing w:before="100"/>
        <w:ind w:left="212"/>
        <w:rPr>
          <w:rFonts w:ascii="Verdana"/>
          <w:sz w:val="18"/>
        </w:rPr>
      </w:pPr>
      <w:r>
        <w:rPr>
          <w:rFonts w:ascii="Verdana"/>
          <w:sz w:val="18"/>
        </w:rPr>
        <w:t>Firma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EC72EC" w:rsidRDefault="00EC72EC">
      <w:pPr>
        <w:pStyle w:val="Corpodeltesto"/>
        <w:spacing w:before="6"/>
        <w:rPr>
          <w:rFonts w:ascii="Verdana"/>
          <w:sz w:val="15"/>
        </w:rPr>
      </w:pPr>
    </w:p>
    <w:p w:rsidR="00EC72EC" w:rsidRDefault="00214823">
      <w:pPr>
        <w:spacing w:before="100"/>
        <w:ind w:left="127" w:right="185"/>
        <w:rPr>
          <w:rFonts w:ascii="Verdana" w:hAnsi="Verdana"/>
          <w:sz w:val="12"/>
        </w:rPr>
      </w:pPr>
      <w:bookmarkStart w:id="0" w:name="Modulo_Richiesta_IoStudio.pdf"/>
      <w:bookmarkEnd w:id="0"/>
      <w:r w:rsidRPr="002148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23.8pt;width:493.2pt;height:53.2pt;z-index:-251658752;mso-wrap-distance-left:0;mso-wrap-distance-right:0;mso-position-horizontal-relative:page" filled="f" strokeweight=".4pt">
            <v:textbox inset="0,0,0,0">
              <w:txbxContent>
                <w:p w:rsidR="00EC72EC" w:rsidRDefault="005928DF">
                  <w:pPr>
                    <w:spacing w:before="19" w:line="145" w:lineRule="exact"/>
                    <w:ind w:left="108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</w:rPr>
                    <w:t>Dichiaro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aver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preso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visione</w:t>
                  </w:r>
                  <w:r>
                    <w:rPr>
                      <w:rFonts w:ascii="Verdana" w:hAnsi="Verdana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dell’Informativa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sul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Trattamento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dei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Dati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Personali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sensi del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regolamento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UE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n.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679/2016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(GDPR)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allegata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al</w:t>
                  </w:r>
                </w:p>
                <w:p w:rsidR="00EC72EC" w:rsidRDefault="005928DF">
                  <w:pPr>
                    <w:spacing w:line="145" w:lineRule="exact"/>
                    <w:ind w:left="108"/>
                    <w:rPr>
                      <w:rFonts w:ascii="Verdana"/>
                      <w:b/>
                      <w:sz w:val="12"/>
                    </w:rPr>
                  </w:pPr>
                  <w:r>
                    <w:rPr>
                      <w:rFonts w:ascii="Verdana"/>
                      <w:b/>
                      <w:sz w:val="12"/>
                    </w:rPr>
                    <w:t>presente</w:t>
                  </w:r>
                  <w:r>
                    <w:rPr>
                      <w:rFonts w:ascii="Verdana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2"/>
                    </w:rPr>
                    <w:t>modulo.</w:t>
                  </w:r>
                </w:p>
                <w:p w:rsidR="00EC72EC" w:rsidRDefault="00EC72EC">
                  <w:pPr>
                    <w:pStyle w:val="Corpodeltesto"/>
                    <w:rPr>
                      <w:rFonts w:ascii="Verdana"/>
                      <w:b/>
                      <w:sz w:val="14"/>
                    </w:rPr>
                  </w:pPr>
                </w:p>
                <w:p w:rsidR="00EC72EC" w:rsidRDefault="005928DF">
                  <w:pPr>
                    <w:tabs>
                      <w:tab w:val="left" w:pos="7778"/>
                      <w:tab w:val="left" w:pos="9773"/>
                    </w:tabs>
                    <w:spacing w:before="120"/>
                    <w:ind w:left="3813"/>
                    <w:rPr>
                      <w:rFonts w:ascii="Verdana"/>
                      <w:b/>
                      <w:sz w:val="12"/>
                    </w:rPr>
                  </w:pPr>
                  <w:r>
                    <w:rPr>
                      <w:rFonts w:ascii="Verdana"/>
                      <w:b/>
                      <w:sz w:val="12"/>
                    </w:rPr>
                    <w:t>Firma</w:t>
                  </w:r>
                  <w:r>
                    <w:rPr>
                      <w:rFonts w:ascii="Verdana"/>
                      <w:b/>
                      <w:sz w:val="12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sz w:val="12"/>
                    </w:rPr>
                    <w:t>_</w:t>
                  </w:r>
                  <w:r>
                    <w:rPr>
                      <w:rFonts w:ascii="Verdana"/>
                      <w:b/>
                      <w:sz w:val="12"/>
                      <w:u w:val="single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2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5928DF">
        <w:rPr>
          <w:rFonts w:ascii="Verdana" w:hAnsi="Verdana"/>
          <w:sz w:val="12"/>
        </w:rPr>
        <w:t>Il/la sottoscritto/a dichiara di aver effettuato la scelta in osservanza delle disposizioni sulla responsabilità genitoriale di cui agli art. 316 e 337ter e 337quater del</w:t>
      </w:r>
      <w:r w:rsidR="005928DF">
        <w:rPr>
          <w:rFonts w:ascii="Verdana" w:hAnsi="Verdana"/>
          <w:spacing w:val="-40"/>
          <w:sz w:val="12"/>
        </w:rPr>
        <w:t xml:space="preserve"> </w:t>
      </w:r>
      <w:r w:rsidR="005928DF">
        <w:rPr>
          <w:rFonts w:ascii="Verdana" w:hAnsi="Verdana"/>
          <w:sz w:val="12"/>
        </w:rPr>
        <w:t>codice</w:t>
      </w:r>
      <w:r w:rsidR="005928DF">
        <w:rPr>
          <w:rFonts w:ascii="Verdana" w:hAnsi="Verdana"/>
          <w:spacing w:val="-1"/>
          <w:sz w:val="12"/>
        </w:rPr>
        <w:t xml:space="preserve"> </w:t>
      </w:r>
      <w:r w:rsidR="005928DF">
        <w:rPr>
          <w:rFonts w:ascii="Verdana" w:hAnsi="Verdana"/>
          <w:sz w:val="12"/>
        </w:rPr>
        <w:t>civile che richiedono il</w:t>
      </w:r>
      <w:r w:rsidR="005928DF">
        <w:rPr>
          <w:rFonts w:ascii="Verdana" w:hAnsi="Verdana"/>
          <w:spacing w:val="-1"/>
          <w:sz w:val="12"/>
        </w:rPr>
        <w:t xml:space="preserve"> </w:t>
      </w:r>
      <w:r w:rsidR="005928DF">
        <w:rPr>
          <w:rFonts w:ascii="Verdana" w:hAnsi="Verdana"/>
          <w:sz w:val="12"/>
        </w:rPr>
        <w:t>consenso di entrambi i</w:t>
      </w:r>
      <w:r w:rsidR="005928DF">
        <w:rPr>
          <w:rFonts w:ascii="Verdana" w:hAnsi="Verdana"/>
          <w:spacing w:val="-1"/>
          <w:sz w:val="12"/>
        </w:rPr>
        <w:t xml:space="preserve"> </w:t>
      </w:r>
      <w:r w:rsidR="005928DF">
        <w:rPr>
          <w:rFonts w:ascii="Verdana" w:hAnsi="Verdana"/>
          <w:sz w:val="12"/>
        </w:rPr>
        <w:t>genitori.</w:t>
      </w:r>
    </w:p>
    <w:p w:rsidR="00EC72EC" w:rsidRDefault="00EC72EC">
      <w:pPr>
        <w:rPr>
          <w:rFonts w:ascii="Verdana" w:hAnsi="Verdana"/>
          <w:sz w:val="12"/>
        </w:rPr>
        <w:sectPr w:rsidR="00EC72EC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EC72EC" w:rsidRDefault="00EC72EC">
      <w:pPr>
        <w:pStyle w:val="Corpodeltesto"/>
        <w:spacing w:before="8"/>
        <w:rPr>
          <w:rFonts w:ascii="Verdana"/>
          <w:sz w:val="9"/>
        </w:rPr>
      </w:pPr>
    </w:p>
    <w:p w:rsidR="00EC72EC" w:rsidRDefault="005928DF">
      <w:pPr>
        <w:spacing w:before="90" w:line="276" w:lineRule="auto"/>
        <w:ind w:left="2753" w:right="2662" w:hanging="77"/>
        <w:rPr>
          <w:b/>
          <w:sz w:val="24"/>
        </w:rPr>
      </w:pPr>
      <w:bookmarkStart w:id="1" w:name="Informativa_sul_trattamento_dei_dati_per"/>
      <w:bookmarkEnd w:id="1"/>
      <w:r>
        <w:rPr>
          <w:b/>
          <w:color w:val="1C1F23"/>
          <w:sz w:val="24"/>
        </w:rPr>
        <w:t>Informativa sul trattamento dei dati personali</w:t>
      </w:r>
      <w:r>
        <w:rPr>
          <w:b/>
          <w:color w:val="1C1F23"/>
          <w:spacing w:val="-57"/>
          <w:sz w:val="24"/>
        </w:rPr>
        <w:t xml:space="preserve"> </w:t>
      </w:r>
      <w:bookmarkStart w:id="2" w:name="(Artt._13_e_14_del_Regolamento_UE_679/20"/>
      <w:bookmarkEnd w:id="2"/>
      <w:r>
        <w:rPr>
          <w:b/>
          <w:color w:val="1C1F23"/>
          <w:sz w:val="24"/>
        </w:rPr>
        <w:t>(Artt.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13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e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14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del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Regolamento</w:t>
      </w:r>
      <w:r>
        <w:rPr>
          <w:b/>
          <w:color w:val="1C1F23"/>
          <w:spacing w:val="-1"/>
          <w:sz w:val="24"/>
        </w:rPr>
        <w:t xml:space="preserve"> </w:t>
      </w:r>
      <w:r>
        <w:rPr>
          <w:b/>
          <w:color w:val="1C1F23"/>
          <w:sz w:val="24"/>
        </w:rPr>
        <w:t>UE</w:t>
      </w:r>
      <w:r>
        <w:rPr>
          <w:b/>
          <w:color w:val="1C1F23"/>
          <w:spacing w:val="-2"/>
          <w:sz w:val="24"/>
        </w:rPr>
        <w:t xml:space="preserve"> </w:t>
      </w:r>
      <w:r>
        <w:rPr>
          <w:b/>
          <w:color w:val="1C1F23"/>
          <w:sz w:val="24"/>
        </w:rPr>
        <w:t>679/2016)</w:t>
      </w:r>
    </w:p>
    <w:p w:rsidR="00EC72EC" w:rsidRDefault="00EC72EC">
      <w:pPr>
        <w:pStyle w:val="Corpodeltesto"/>
        <w:spacing w:before="5"/>
        <w:rPr>
          <w:b/>
          <w:sz w:val="27"/>
        </w:rPr>
      </w:pPr>
    </w:p>
    <w:p w:rsidR="00EC72EC" w:rsidRDefault="005928DF">
      <w:pPr>
        <w:pStyle w:val="Corpodeltesto"/>
        <w:spacing w:before="1" w:line="276" w:lineRule="auto"/>
        <w:ind w:left="519" w:right="517"/>
        <w:jc w:val="both"/>
      </w:pPr>
      <w:r>
        <w:t>Il Ministero dell’Istruzione e del Merito (di seguito anche «</w:t>
      </w:r>
      <w:r>
        <w:rPr>
          <w:b/>
        </w:rPr>
        <w:t>Ministero</w:t>
      </w:r>
      <w:r>
        <w:t>») e l’Istituzione scolastica (di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«</w:t>
      </w:r>
      <w:r>
        <w:rPr>
          <w:b/>
        </w:rPr>
        <w:t>Istituzione</w:t>
      </w:r>
      <w:r>
        <w:t>»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«</w:t>
      </w:r>
      <w:r>
        <w:rPr>
          <w:b/>
        </w:rPr>
        <w:t>Istituzione</w:t>
      </w:r>
      <w:r>
        <w:rPr>
          <w:b/>
          <w:spacing w:val="1"/>
        </w:rPr>
        <w:t xml:space="preserve"> </w:t>
      </w:r>
      <w:r>
        <w:rPr>
          <w:b/>
        </w:rPr>
        <w:t>Scolastica</w:t>
      </w:r>
      <w:r>
        <w:t>»),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desiderano,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informativa,</w:t>
      </w:r>
      <w:r>
        <w:rPr>
          <w:spacing w:val="-12"/>
        </w:rPr>
        <w:t xml:space="preserve"> </w:t>
      </w:r>
      <w:r>
        <w:t>resa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2016/679</w:t>
      </w:r>
      <w:r>
        <w:rPr>
          <w:spacing w:val="-5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Parlamento</w:t>
      </w:r>
      <w:r>
        <w:rPr>
          <w:spacing w:val="42"/>
        </w:rPr>
        <w:t xml:space="preserve"> </w:t>
      </w:r>
      <w:r>
        <w:t>europeo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Consiglio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aprile</w:t>
      </w:r>
      <w:r>
        <w:rPr>
          <w:spacing w:val="41"/>
        </w:rPr>
        <w:t xml:space="preserve"> </w:t>
      </w:r>
      <w:r>
        <w:t>2016</w:t>
      </w:r>
      <w:r>
        <w:rPr>
          <w:spacing w:val="41"/>
        </w:rPr>
        <w:t xml:space="preserve"> </w:t>
      </w:r>
      <w:r>
        <w:t>(di</w:t>
      </w:r>
      <w:r>
        <w:rPr>
          <w:spacing w:val="40"/>
        </w:rPr>
        <w:t xml:space="preserve"> </w:t>
      </w:r>
      <w:r>
        <w:t>seguito,</w:t>
      </w:r>
      <w:r>
        <w:rPr>
          <w:spacing w:val="41"/>
        </w:rPr>
        <w:t xml:space="preserve"> </w:t>
      </w:r>
      <w:r>
        <w:t>anche</w:t>
      </w:r>
      <w:r>
        <w:rPr>
          <w:spacing w:val="41"/>
        </w:rPr>
        <w:t xml:space="preserve"> </w:t>
      </w:r>
      <w:r>
        <w:t>«</w:t>
      </w:r>
      <w:r>
        <w:rPr>
          <w:b/>
        </w:rPr>
        <w:t>Regolamento</w:t>
      </w:r>
      <w:r>
        <w:t>»</w:t>
      </w:r>
      <w:r>
        <w:rPr>
          <w:spacing w:val="42"/>
        </w:rPr>
        <w:t xml:space="preserve"> </w:t>
      </w:r>
      <w:r>
        <w:t>o</w:t>
      </w:r>
    </w:p>
    <w:p w:rsidR="00EC72EC" w:rsidRDefault="005928DF">
      <w:pPr>
        <w:pStyle w:val="Corpodeltesto"/>
        <w:spacing w:line="276" w:lineRule="auto"/>
        <w:ind w:left="519" w:right="518"/>
        <w:jc w:val="both"/>
      </w:pPr>
      <w:r>
        <w:t>«</w:t>
      </w:r>
      <w:r>
        <w:rPr>
          <w:b/>
        </w:rPr>
        <w:t>GDPR</w:t>
      </w:r>
      <w:r>
        <w:t>»),</w:t>
      </w:r>
      <w:r>
        <w:rPr>
          <w:spacing w:val="1"/>
        </w:rPr>
        <w:t xml:space="preserve"> </w:t>
      </w:r>
      <w:r>
        <w:rPr>
          <w:color w:val="1C1F23"/>
        </w:rPr>
        <w:t>fornirLe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informazioni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circa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trattamento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personali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effettuato</w:t>
      </w:r>
      <w:r>
        <w:rPr>
          <w:color w:val="1C1F23"/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dell’iniziativa</w:t>
      </w:r>
      <w:r>
        <w:rPr>
          <w:spacing w:val="-13"/>
        </w:rPr>
        <w:t xml:space="preserve"> </w:t>
      </w:r>
      <w:r>
        <w:t>istituzionale</w:t>
      </w:r>
      <w:r>
        <w:rPr>
          <w:spacing w:val="-12"/>
        </w:rPr>
        <w:t xml:space="preserve"> </w:t>
      </w:r>
      <w:r>
        <w:t>«IoStudio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Carta</w:t>
      </w:r>
      <w:r>
        <w:rPr>
          <w:spacing w:val="-12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Studente»</w:t>
      </w:r>
      <w:r>
        <w:rPr>
          <w:spacing w:val="-12"/>
        </w:rPr>
        <w:t xml:space="preserve"> </w:t>
      </w:r>
      <w:r>
        <w:t>(di</w:t>
      </w:r>
      <w:r>
        <w:rPr>
          <w:spacing w:val="-12"/>
        </w:rPr>
        <w:t xml:space="preserve"> </w:t>
      </w:r>
      <w:r>
        <w:t>seguito,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«</w:t>
      </w:r>
      <w:r>
        <w:rPr>
          <w:b/>
        </w:rPr>
        <w:t>Carta</w:t>
      </w:r>
      <w:r>
        <w:t>»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«</w:t>
      </w:r>
      <w:r>
        <w:rPr>
          <w:b/>
        </w:rPr>
        <w:t>Servizio</w:t>
      </w:r>
      <w:r>
        <w:t>»)</w:t>
      </w:r>
      <w:r>
        <w:rPr>
          <w:color w:val="1C1F23"/>
        </w:rPr>
        <w:t>.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L’informativa è resa per il Portale dello Studente (di seguito, anche «</w:t>
      </w:r>
      <w:r>
        <w:rPr>
          <w:b/>
          <w:color w:val="1C1F23"/>
        </w:rPr>
        <w:t>Portale</w:t>
      </w:r>
      <w:r>
        <w:rPr>
          <w:color w:val="1C1F23"/>
        </w:rPr>
        <w:t>»), accessibile per via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telematica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partire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dall’indirizzo</w:t>
      </w:r>
      <w:r>
        <w:rPr>
          <w:color w:val="1C1F23"/>
          <w:spacing w:val="-1"/>
        </w:rPr>
        <w:t xml:space="preserve"> </w:t>
      </w:r>
      <w:hyperlink r:id="rId8">
        <w:r>
          <w:rPr>
            <w:color w:val="0562C1"/>
            <w:u w:val="single" w:color="0562C1"/>
          </w:rPr>
          <w:t>https://iostudio.pubblica.istruzione.it/web/guest/home</w:t>
        </w:r>
        <w:r>
          <w:rPr>
            <w:color w:val="0562C1"/>
            <w:spacing w:val="-4"/>
          </w:rPr>
          <w:t xml:space="preserve"> </w:t>
        </w:r>
      </w:hyperlink>
      <w:r>
        <w:rPr>
          <w:color w:val="1C1F23"/>
        </w:rPr>
        <w:t>.</w:t>
      </w:r>
    </w:p>
    <w:p w:rsidR="00EC72EC" w:rsidRDefault="00EC72EC">
      <w:pPr>
        <w:pStyle w:val="Corpodeltesto"/>
        <w:spacing w:before="4"/>
        <w:rPr>
          <w:sz w:val="17"/>
        </w:rPr>
      </w:pPr>
    </w:p>
    <w:p w:rsidR="00EC72EC" w:rsidRDefault="005928DF">
      <w:pPr>
        <w:pStyle w:val="Heading1"/>
        <w:spacing w:before="91"/>
      </w:pPr>
      <w:bookmarkStart w:id="3" w:name="Titolari_del_trattamento"/>
      <w:bookmarkEnd w:id="3"/>
      <w:r>
        <w:t>Titolari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EC72EC" w:rsidRDefault="005928DF">
      <w:pPr>
        <w:pStyle w:val="Corpodeltesto"/>
        <w:spacing w:before="39" w:line="276" w:lineRule="auto"/>
        <w:ind w:left="520" w:right="516"/>
        <w:jc w:val="both"/>
      </w:pPr>
      <w:r>
        <w:rPr>
          <w:color w:val="1C1F23"/>
        </w:rPr>
        <w:t>Il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Ministero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dell'Istruzione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Merito,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con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sede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in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Roma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presso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Viale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Trastevere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n.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76/a,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00153,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l'Istituzione scolastica sono Titolari del trattamento dei dati nell'ambito delle rispettive competenze,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secondo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quanto previsto dalle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disposizioni normative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vigenti.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</w:pPr>
      <w:r>
        <w:rPr>
          <w:color w:val="1C1F23"/>
        </w:rPr>
        <w:t>Responsabili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trattamento</w:t>
      </w:r>
    </w:p>
    <w:p w:rsidR="00EC72EC" w:rsidRDefault="005928DF">
      <w:pPr>
        <w:pStyle w:val="Corpodeltesto"/>
        <w:spacing w:before="38" w:line="276" w:lineRule="auto"/>
        <w:ind w:left="520" w:right="519" w:hanging="1"/>
        <w:jc w:val="both"/>
      </w:pPr>
      <w:r>
        <w:rPr>
          <w:color w:val="1C1F23"/>
        </w:rPr>
        <w:t>Ai sensi dell’art. 28 del GDPR, i Titolari del trattamento hanno individuato quali Responsabili 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trattamento dei dati la Società Generale d’Informatica S.P.A. (Sogei), in quanto affidataria dei servizi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infrastrutturali, di gestione e sviluppo applicativo del sistema informativo del Ministero, e Postepay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S.p.a.,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in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quanto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fornitrice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stampa,</w:t>
      </w:r>
      <w:r>
        <w:rPr>
          <w:spacing w:val="-1"/>
        </w:rPr>
        <w:t xml:space="preserve"> </w:t>
      </w:r>
      <w:r>
        <w:t>imballaggio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spedizione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carte</w:t>
      </w:r>
      <w:r>
        <w:rPr>
          <w:color w:val="1C1F23"/>
        </w:rPr>
        <w:t>.</w:t>
      </w:r>
    </w:p>
    <w:p w:rsidR="00EC72EC" w:rsidRDefault="00EC72EC">
      <w:pPr>
        <w:pStyle w:val="Corpodeltesto"/>
        <w:spacing w:before="2"/>
        <w:rPr>
          <w:sz w:val="25"/>
        </w:rPr>
      </w:pPr>
    </w:p>
    <w:p w:rsidR="00EC72EC" w:rsidRDefault="005928DF">
      <w:pPr>
        <w:pStyle w:val="Heading1"/>
        <w:spacing w:before="1"/>
        <w:ind w:left="519"/>
      </w:pPr>
      <w:r>
        <w:rPr>
          <w:color w:val="1C1F23"/>
        </w:rPr>
        <w:t>Responsabili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protezione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dati</w:t>
      </w:r>
    </w:p>
    <w:p w:rsidR="00EC72EC" w:rsidRDefault="005928DF">
      <w:pPr>
        <w:pStyle w:val="Corpodeltesto"/>
        <w:spacing w:before="38" w:line="276" w:lineRule="auto"/>
        <w:ind w:left="519" w:right="516"/>
        <w:jc w:val="both"/>
      </w:pPr>
      <w:r>
        <w:rPr>
          <w:color w:val="1C1F23"/>
        </w:rPr>
        <w:t>Il Responsabile per la protezione dei dati personali del Ministero è stato individuato, con D.M. n. 215</w:t>
      </w:r>
      <w:r>
        <w:rPr>
          <w:color w:val="1C1F23"/>
          <w:spacing w:val="1"/>
        </w:rPr>
        <w:t xml:space="preserve"> </w:t>
      </w:r>
      <w:r>
        <w:rPr>
          <w:color w:val="1C1F23"/>
          <w:spacing w:val="-1"/>
        </w:rPr>
        <w:t>del</w:t>
      </w:r>
      <w:r>
        <w:rPr>
          <w:color w:val="1C1F23"/>
          <w:spacing w:val="-13"/>
        </w:rPr>
        <w:t xml:space="preserve"> </w:t>
      </w:r>
      <w:r>
        <w:rPr>
          <w:color w:val="1C1F23"/>
          <w:spacing w:val="-1"/>
        </w:rPr>
        <w:t>4</w:t>
      </w:r>
      <w:r>
        <w:rPr>
          <w:color w:val="1C1F23"/>
          <w:spacing w:val="-13"/>
        </w:rPr>
        <w:t xml:space="preserve"> </w:t>
      </w:r>
      <w:r>
        <w:rPr>
          <w:color w:val="1C1F23"/>
          <w:spacing w:val="-1"/>
        </w:rPr>
        <w:t>agosto</w:t>
      </w:r>
      <w:r>
        <w:rPr>
          <w:color w:val="1C1F23"/>
          <w:spacing w:val="-14"/>
        </w:rPr>
        <w:t xml:space="preserve"> </w:t>
      </w:r>
      <w:r>
        <w:rPr>
          <w:color w:val="1C1F23"/>
          <w:spacing w:val="-1"/>
        </w:rPr>
        <w:t>2022,</w:t>
      </w:r>
      <w:r>
        <w:rPr>
          <w:color w:val="1C1F23"/>
          <w:spacing w:val="-14"/>
        </w:rPr>
        <w:t xml:space="preserve"> </w:t>
      </w:r>
      <w:r>
        <w:rPr>
          <w:color w:val="1C1F23"/>
          <w:spacing w:val="-1"/>
        </w:rPr>
        <w:t>nella</w:t>
      </w:r>
      <w:r>
        <w:rPr>
          <w:color w:val="1C1F23"/>
          <w:spacing w:val="-13"/>
        </w:rPr>
        <w:t xml:space="preserve"> </w:t>
      </w:r>
      <w:r>
        <w:rPr>
          <w:color w:val="1C1F23"/>
          <w:spacing w:val="-1"/>
        </w:rPr>
        <w:t>Dott.ssa</w:t>
      </w:r>
      <w:r>
        <w:rPr>
          <w:color w:val="1C1F23"/>
          <w:spacing w:val="-14"/>
        </w:rPr>
        <w:t xml:space="preserve"> </w:t>
      </w:r>
      <w:r>
        <w:rPr>
          <w:color w:val="1C1F23"/>
          <w:spacing w:val="-1"/>
        </w:rPr>
        <w:t>Alessia</w:t>
      </w:r>
      <w:r>
        <w:rPr>
          <w:color w:val="1C1F23"/>
          <w:spacing w:val="-12"/>
        </w:rPr>
        <w:t xml:space="preserve"> </w:t>
      </w:r>
      <w:r>
        <w:rPr>
          <w:color w:val="1C1F23"/>
          <w:spacing w:val="-1"/>
        </w:rPr>
        <w:t>Auriemma</w:t>
      </w:r>
      <w:r>
        <w:rPr>
          <w:color w:val="1C1F23"/>
          <w:spacing w:val="-14"/>
        </w:rPr>
        <w:t xml:space="preserve"> </w:t>
      </w:r>
      <w:r>
        <w:rPr>
          <w:color w:val="1C1F23"/>
        </w:rPr>
        <w:t>-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Dirigente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Ufficio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III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-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Protezione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14"/>
        </w:rPr>
        <w:t xml:space="preserve"> </w:t>
      </w:r>
      <w:r>
        <w:rPr>
          <w:color w:val="1C1F23"/>
        </w:rPr>
        <w:t>personali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Ministero - della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 xml:space="preserve">DGPOC, e-mail: </w:t>
      </w:r>
      <w:hyperlink r:id="rId9">
        <w:r>
          <w:rPr>
            <w:color w:val="0562C1"/>
            <w:u w:val="single" w:color="0562C1"/>
          </w:rPr>
          <w:t>rpd@istruzione.it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:rsidR="00EC72EC" w:rsidRDefault="005928DF">
      <w:pPr>
        <w:pStyle w:val="Corpodeltesto"/>
        <w:spacing w:line="276" w:lineRule="auto"/>
        <w:ind w:left="520" w:right="1200"/>
        <w:jc w:val="both"/>
      </w:pPr>
      <w:r>
        <w:t>Per quanto riguarda il soggetto nominato dall’Istituzione Scolastica quale Responsabile della</w:t>
      </w:r>
      <w:r>
        <w:rPr>
          <w:spacing w:val="1"/>
        </w:rPr>
        <w:t xml:space="preserve"> </w:t>
      </w:r>
      <w:r>
        <w:t>protezione dei dati e per i rispettivi dati di contatto, si prega di rivolgersi all’Istituzione di</w:t>
      </w:r>
      <w:r>
        <w:rPr>
          <w:spacing w:val="1"/>
        </w:rPr>
        <w:t xml:space="preserve"> </w:t>
      </w:r>
      <w:r>
        <w:t>riferimento.</w:t>
      </w:r>
    </w:p>
    <w:p w:rsidR="00EC72EC" w:rsidRDefault="00EC72EC">
      <w:pPr>
        <w:pStyle w:val="Corpodeltesto"/>
        <w:spacing w:before="4"/>
        <w:rPr>
          <w:sz w:val="25"/>
        </w:rPr>
      </w:pPr>
    </w:p>
    <w:p w:rsidR="00EC72EC" w:rsidRDefault="005928DF">
      <w:pPr>
        <w:pStyle w:val="Heading1"/>
      </w:pPr>
      <w:bookmarkStart w:id="4" w:name="Base_giuridica_e_finalità_del_trattament"/>
      <w:bookmarkEnd w:id="4"/>
      <w:r>
        <w:rPr>
          <w:color w:val="1C1F23"/>
        </w:rPr>
        <w:t>Base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giuridica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finalità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trattamento</w:t>
      </w:r>
    </w:p>
    <w:p w:rsidR="00EC72EC" w:rsidRDefault="005928DF">
      <w:pPr>
        <w:pStyle w:val="Corpodeltesto"/>
        <w:spacing w:before="37"/>
        <w:ind w:left="520"/>
        <w:jc w:val="both"/>
      </w:pPr>
      <w:r>
        <w:rPr>
          <w:color w:val="1C1F23"/>
        </w:rPr>
        <w:t>La</w:t>
      </w:r>
      <w:r>
        <w:rPr>
          <w:color w:val="1C1F23"/>
          <w:spacing w:val="3"/>
        </w:rPr>
        <w:t xml:space="preserve"> </w:t>
      </w:r>
      <w:r>
        <w:rPr>
          <w:color w:val="1C1F23"/>
        </w:rPr>
        <w:t>base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giuridica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trattamento</w:t>
      </w:r>
      <w:r>
        <w:rPr>
          <w:color w:val="1C1F23"/>
          <w:spacing w:val="3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è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costituita,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ai</w:t>
      </w:r>
      <w:r>
        <w:rPr>
          <w:color w:val="1C1F23"/>
          <w:spacing w:val="3"/>
        </w:rPr>
        <w:t xml:space="preserve"> </w:t>
      </w:r>
      <w:r>
        <w:rPr>
          <w:color w:val="1C1F23"/>
        </w:rPr>
        <w:t>sensi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dell’art.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6,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lett.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e),</w:t>
      </w:r>
      <w:r>
        <w:rPr>
          <w:color w:val="1C1F23"/>
          <w:spacing w:val="3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Regolamento</w:t>
      </w:r>
      <w:r>
        <w:rPr>
          <w:color w:val="1C1F23"/>
          <w:spacing w:val="4"/>
        </w:rPr>
        <w:t xml:space="preserve"> </w:t>
      </w:r>
      <w:r>
        <w:rPr>
          <w:color w:val="1C1F23"/>
        </w:rPr>
        <w:t>UE</w:t>
      </w:r>
    </w:p>
    <w:p w:rsidR="00EC72EC" w:rsidRDefault="005928DF">
      <w:pPr>
        <w:spacing w:before="39" w:line="276" w:lineRule="auto"/>
        <w:ind w:left="519" w:right="518"/>
        <w:jc w:val="both"/>
        <w:rPr>
          <w:i/>
        </w:rPr>
      </w:pPr>
      <w:r>
        <w:rPr>
          <w:color w:val="1C1F23"/>
        </w:rPr>
        <w:t>n.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679/2016,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dall’attuazione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Legge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n.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107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13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luglio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2015,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articolo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1,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comma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181,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lett.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f),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Decreto Legislativo n. 63 del 13 aprile 2017, recante disposizioni in materia di «</w:t>
      </w:r>
      <w:r>
        <w:rPr>
          <w:i/>
          <w:color w:val="1C1F23"/>
        </w:rPr>
        <w:t>Effettività del diritto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allo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studio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attraverso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la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definizione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delle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prestazioni,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in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relazione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ai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servizi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alla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persona,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con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particolare riferimento alle condizioni di disagio e ai servizi strumentali, nonché potenziamento della</w:t>
      </w:r>
      <w:r>
        <w:rPr>
          <w:i/>
          <w:color w:val="1C1F23"/>
          <w:spacing w:val="1"/>
        </w:rPr>
        <w:t xml:space="preserve"> </w:t>
      </w:r>
      <w:r>
        <w:rPr>
          <w:i/>
          <w:color w:val="1C1F23"/>
        </w:rPr>
        <w:t>carta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dello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studente,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a</w:t>
      </w:r>
      <w:r>
        <w:rPr>
          <w:i/>
          <w:color w:val="1C1F23"/>
          <w:spacing w:val="5"/>
        </w:rPr>
        <w:t xml:space="preserve"> </w:t>
      </w:r>
      <w:r>
        <w:rPr>
          <w:i/>
          <w:color w:val="1C1F23"/>
        </w:rPr>
        <w:t>norma</w:t>
      </w:r>
      <w:r>
        <w:rPr>
          <w:i/>
          <w:color w:val="1C1F23"/>
          <w:spacing w:val="7"/>
        </w:rPr>
        <w:t xml:space="preserve"> </w:t>
      </w:r>
      <w:r>
        <w:rPr>
          <w:i/>
          <w:color w:val="1C1F23"/>
        </w:rPr>
        <w:t>dell’articolo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1,</w:t>
      </w:r>
      <w:r>
        <w:rPr>
          <w:i/>
          <w:color w:val="1C1F23"/>
          <w:spacing w:val="5"/>
        </w:rPr>
        <w:t xml:space="preserve"> </w:t>
      </w:r>
      <w:r>
        <w:rPr>
          <w:i/>
          <w:color w:val="1C1F23"/>
        </w:rPr>
        <w:t>commi</w:t>
      </w:r>
      <w:r>
        <w:rPr>
          <w:i/>
          <w:color w:val="1C1F23"/>
          <w:spacing w:val="5"/>
        </w:rPr>
        <w:t xml:space="preserve"> </w:t>
      </w:r>
      <w:r>
        <w:rPr>
          <w:i/>
          <w:color w:val="1C1F23"/>
        </w:rPr>
        <w:t>180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e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181,</w:t>
      </w:r>
      <w:r>
        <w:rPr>
          <w:i/>
          <w:color w:val="1C1F23"/>
          <w:spacing w:val="4"/>
        </w:rPr>
        <w:t xml:space="preserve"> </w:t>
      </w:r>
      <w:r>
        <w:rPr>
          <w:i/>
          <w:color w:val="1C1F23"/>
        </w:rPr>
        <w:t>lettera</w:t>
      </w:r>
      <w:r>
        <w:rPr>
          <w:i/>
          <w:color w:val="1C1F23"/>
          <w:spacing w:val="7"/>
        </w:rPr>
        <w:t xml:space="preserve"> </w:t>
      </w:r>
      <w:r>
        <w:rPr>
          <w:i/>
          <w:color w:val="1C1F23"/>
        </w:rPr>
        <w:t>f),</w:t>
      </w:r>
      <w:r>
        <w:rPr>
          <w:i/>
          <w:color w:val="1C1F23"/>
          <w:spacing w:val="5"/>
        </w:rPr>
        <w:t xml:space="preserve"> </w:t>
      </w:r>
      <w:r>
        <w:rPr>
          <w:i/>
          <w:color w:val="1C1F23"/>
        </w:rPr>
        <w:t>della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legge</w:t>
      </w:r>
      <w:r>
        <w:rPr>
          <w:i/>
          <w:color w:val="1C1F23"/>
          <w:spacing w:val="5"/>
        </w:rPr>
        <w:t xml:space="preserve"> </w:t>
      </w:r>
      <w:r>
        <w:rPr>
          <w:i/>
          <w:color w:val="1C1F23"/>
        </w:rPr>
        <w:t>13</w:t>
      </w:r>
      <w:r>
        <w:rPr>
          <w:i/>
          <w:color w:val="1C1F23"/>
          <w:spacing w:val="7"/>
        </w:rPr>
        <w:t xml:space="preserve"> </w:t>
      </w:r>
      <w:r>
        <w:rPr>
          <w:i/>
          <w:color w:val="1C1F23"/>
        </w:rPr>
        <w:t>luglio</w:t>
      </w:r>
      <w:r>
        <w:rPr>
          <w:i/>
          <w:color w:val="1C1F23"/>
          <w:spacing w:val="6"/>
        </w:rPr>
        <w:t xml:space="preserve"> </w:t>
      </w:r>
      <w:r>
        <w:rPr>
          <w:i/>
          <w:color w:val="1C1F23"/>
        </w:rPr>
        <w:t>2015,</w:t>
      </w:r>
    </w:p>
    <w:p w:rsidR="00EC72EC" w:rsidRDefault="005928DF">
      <w:pPr>
        <w:spacing w:line="276" w:lineRule="auto"/>
        <w:ind w:left="519" w:right="517"/>
        <w:jc w:val="both"/>
        <w:rPr>
          <w:i/>
        </w:rPr>
      </w:pPr>
      <w:r>
        <w:rPr>
          <w:i/>
          <w:color w:val="1C1F23"/>
        </w:rPr>
        <w:t>n. 107</w:t>
      </w:r>
      <w:r>
        <w:rPr>
          <w:color w:val="1C1F23"/>
        </w:rPr>
        <w:t>», e, in particolare, degli articoli 9, comma 3, e 10, comma 5, ultimo periodo, che prevedono il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potenziamento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Carta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dello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studente,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tenuto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conto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sistema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pubblico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per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la</w:t>
      </w:r>
      <w:r>
        <w:rPr>
          <w:color w:val="1C1F23"/>
          <w:spacing w:val="-7"/>
        </w:rPr>
        <w:t xml:space="preserve"> </w:t>
      </w:r>
      <w:r>
        <w:rPr>
          <w:color w:val="1C1F23"/>
        </w:rPr>
        <w:t>gestione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dell'identità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 xml:space="preserve">digitale, nonché la possibilità di associare funzionalità aggiuntive per strumenti di pagamento. </w:t>
      </w:r>
      <w:r>
        <w:t>La</w:t>
      </w:r>
      <w:r>
        <w:rPr>
          <w:spacing w:val="1"/>
        </w:rPr>
        <w:t xml:space="preserve"> </w:t>
      </w:r>
      <w:r>
        <w:t xml:space="preserve">disciplina sui criteri e le modalità di istituzione del sistema nazionale di </w:t>
      </w:r>
      <w:r>
        <w:rPr>
          <w:i/>
        </w:rPr>
        <w:t>voucher</w:t>
      </w:r>
      <w:r>
        <w:t>, anche in forma</w:t>
      </w:r>
      <w:r>
        <w:rPr>
          <w:spacing w:val="1"/>
        </w:rPr>
        <w:t xml:space="preserve"> </w:t>
      </w:r>
      <w:r>
        <w:t>virtuale, di cui all’articolo 10, comma 5, primo periodo, del Decreto Legislativo 13 aprile 2017, n. 63,</w:t>
      </w:r>
      <w:r>
        <w:rPr>
          <w:spacing w:val="1"/>
        </w:rPr>
        <w:t xml:space="preserve"> </w:t>
      </w:r>
      <w:r>
        <w:t>è definita nel Decreto Ministeriale n. 966 del 13 dicembre 2017. Il Decreto Ministeriale n. 292 del 30</w:t>
      </w:r>
      <w:r>
        <w:rPr>
          <w:spacing w:val="1"/>
        </w:rPr>
        <w:t xml:space="preserve"> </w:t>
      </w:r>
      <w:r>
        <w:t>settembre 2021, recante «</w:t>
      </w:r>
      <w:r>
        <w:rPr>
          <w:i/>
        </w:rPr>
        <w:t>Definizione dei criteri e delle modalità di realizzazione e distribuzione della</w:t>
      </w:r>
      <w:r>
        <w:rPr>
          <w:i/>
          <w:spacing w:val="1"/>
        </w:rPr>
        <w:t xml:space="preserve"> </w:t>
      </w:r>
      <w:r>
        <w:rPr>
          <w:i/>
        </w:rPr>
        <w:t>Carta</w:t>
      </w:r>
      <w:r>
        <w:rPr>
          <w:i/>
          <w:spacing w:val="13"/>
        </w:rPr>
        <w:t xml:space="preserve"> </w:t>
      </w:r>
      <w:r>
        <w:rPr>
          <w:i/>
        </w:rPr>
        <w:t>dello</w:t>
      </w:r>
      <w:r>
        <w:rPr>
          <w:i/>
          <w:spacing w:val="13"/>
        </w:rPr>
        <w:t xml:space="preserve"> </w:t>
      </w:r>
      <w:r>
        <w:rPr>
          <w:i/>
        </w:rPr>
        <w:t>Studente</w:t>
      </w:r>
      <w:r>
        <w:rPr>
          <w:i/>
          <w:spacing w:val="12"/>
        </w:rPr>
        <w:t xml:space="preserve"> </w:t>
      </w:r>
      <w:r>
        <w:rPr>
          <w:i/>
        </w:rPr>
        <w:t>denominata</w:t>
      </w:r>
      <w:r>
        <w:rPr>
          <w:i/>
          <w:spacing w:val="14"/>
        </w:rPr>
        <w:t xml:space="preserve"> </w:t>
      </w:r>
      <w:r>
        <w:rPr>
          <w:i/>
        </w:rPr>
        <w:t>“IoStudio”</w:t>
      </w:r>
      <w:r>
        <w:rPr>
          <w:i/>
          <w:spacing w:val="13"/>
        </w:rPr>
        <w:t xml:space="preserve"> </w:t>
      </w:r>
      <w:r>
        <w:rPr>
          <w:i/>
        </w:rPr>
        <w:t>ai</w:t>
      </w:r>
      <w:r>
        <w:rPr>
          <w:i/>
          <w:spacing w:val="13"/>
        </w:rPr>
        <w:t xml:space="preserve"> </w:t>
      </w:r>
      <w:r>
        <w:rPr>
          <w:i/>
        </w:rPr>
        <w:t>sensi</w:t>
      </w:r>
      <w:r>
        <w:rPr>
          <w:i/>
          <w:spacing w:val="14"/>
        </w:rPr>
        <w:t xml:space="preserve"> </w:t>
      </w:r>
      <w:r>
        <w:rPr>
          <w:i/>
        </w:rPr>
        <w:t>dell’articolo</w:t>
      </w:r>
      <w:r>
        <w:rPr>
          <w:i/>
          <w:spacing w:val="14"/>
        </w:rPr>
        <w:t xml:space="preserve"> </w:t>
      </w:r>
      <w:r>
        <w:rPr>
          <w:i/>
        </w:rPr>
        <w:t>10,</w:t>
      </w:r>
      <w:r>
        <w:rPr>
          <w:i/>
          <w:spacing w:val="13"/>
        </w:rPr>
        <w:t xml:space="preserve"> </w:t>
      </w:r>
      <w:r>
        <w:rPr>
          <w:i/>
        </w:rPr>
        <w:t>comma</w:t>
      </w:r>
      <w:r>
        <w:rPr>
          <w:i/>
          <w:spacing w:val="13"/>
        </w:rPr>
        <w:t xml:space="preserve"> </w:t>
      </w:r>
      <w:r>
        <w:rPr>
          <w:i/>
        </w:rPr>
        <w:t>5,</w:t>
      </w:r>
      <w:r>
        <w:rPr>
          <w:i/>
          <w:spacing w:val="12"/>
        </w:rPr>
        <w:t xml:space="preserve"> </w:t>
      </w:r>
      <w:r>
        <w:rPr>
          <w:i/>
        </w:rPr>
        <w:t>ultimo</w:t>
      </w:r>
      <w:r>
        <w:rPr>
          <w:i/>
          <w:spacing w:val="13"/>
        </w:rPr>
        <w:t xml:space="preserve"> </w:t>
      </w:r>
      <w:r>
        <w:rPr>
          <w:i/>
        </w:rPr>
        <w:t>periodo,</w:t>
      </w:r>
      <w:r>
        <w:rPr>
          <w:i/>
          <w:spacing w:val="13"/>
        </w:rPr>
        <w:t xml:space="preserve"> </w:t>
      </w:r>
      <w:r>
        <w:rPr>
          <w:i/>
        </w:rPr>
        <w:t>del</w:t>
      </w:r>
    </w:p>
    <w:p w:rsidR="00EC72EC" w:rsidRDefault="00EC72EC">
      <w:pPr>
        <w:spacing w:line="276" w:lineRule="auto"/>
        <w:jc w:val="both"/>
        <w:sectPr w:rsidR="00EC72EC">
          <w:headerReference w:type="default" r:id="rId10"/>
          <w:footerReference w:type="default" r:id="rId11"/>
          <w:pgSz w:w="11910" w:h="16840"/>
          <w:pgMar w:top="1340" w:right="918" w:bottom="1200" w:left="920" w:header="300" w:footer="1001" w:gutter="0"/>
          <w:pgNumType w:start="1"/>
          <w:cols w:space="720"/>
        </w:sectPr>
      </w:pPr>
    </w:p>
    <w:p w:rsidR="00EC72EC" w:rsidRDefault="005928DF">
      <w:pPr>
        <w:spacing w:before="87" w:line="276" w:lineRule="auto"/>
        <w:ind w:left="520" w:right="519"/>
        <w:jc w:val="both"/>
      </w:pPr>
      <w:r>
        <w:rPr>
          <w:i/>
        </w:rPr>
        <w:lastRenderedPageBreak/>
        <w:t xml:space="preserve">decreto legislativo 13 aprile 2017, n. 63», </w:t>
      </w:r>
      <w:r>
        <w:t>definisce inoltre i criteri e le modalità di realizzazione e</w:t>
      </w:r>
      <w:r>
        <w:rPr>
          <w:spacing w:val="1"/>
        </w:rPr>
        <w:t xml:space="preserve"> </w:t>
      </w:r>
      <w:r>
        <w:t>distribuzione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Carta, dedicando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Capo IV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EC72EC" w:rsidRDefault="005928DF">
      <w:pPr>
        <w:pStyle w:val="Corpodeltesto"/>
        <w:spacing w:line="276" w:lineRule="auto"/>
        <w:ind w:left="519" w:right="517"/>
        <w:jc w:val="both"/>
      </w:pPr>
      <w:r>
        <w:rPr>
          <w:color w:val="1C1F23"/>
        </w:rPr>
        <w:t xml:space="preserve">La finalità del trattamento è quella di realizzare una Carta idonea ad attestare lo </w:t>
      </w:r>
      <w:r>
        <w:rPr>
          <w:i/>
          <w:color w:val="1C1F23"/>
        </w:rPr>
        <w:t xml:space="preserve">status </w:t>
      </w:r>
      <w:r>
        <w:rPr>
          <w:color w:val="1C1F23"/>
        </w:rPr>
        <w:t>di studente di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scuola secondaria di secondo grado, nonché a garantire la possibilità di usufruire di agevolazioni su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prodotti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e/o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servizi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natura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culturale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accedere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servizi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per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la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mobilità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nazionale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internazionale,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ad ausili di natura tecnologica e multimediale per lo studio e per l'acquisto di materiale scolastico, allo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 xml:space="preserve">scopo di garantire e supportare il diritto allo studio </w:t>
      </w:r>
      <w:r>
        <w:t>secondo quanto previsto dalla normativa di</w:t>
      </w:r>
      <w:r>
        <w:rPr>
          <w:spacing w:val="1"/>
        </w:rPr>
        <w:t xml:space="preserve"> </w:t>
      </w:r>
      <w:r>
        <w:t>riferimento</w:t>
      </w:r>
      <w:r>
        <w:rPr>
          <w:color w:val="1C1F23"/>
        </w:rPr>
        <w:t>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  <w:ind w:left="519"/>
      </w:pPr>
      <w:bookmarkStart w:id="5" w:name="Modalità_del_trattamento._Dati_personali"/>
      <w:bookmarkEnd w:id="5"/>
      <w:r>
        <w:rPr>
          <w:color w:val="1C1F23"/>
        </w:rPr>
        <w:t>Modalità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trattamento.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personali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trattati</w:t>
      </w:r>
    </w:p>
    <w:p w:rsidR="00EC72EC" w:rsidRDefault="005928DF">
      <w:pPr>
        <w:pStyle w:val="Corpodeltesto"/>
        <w:spacing w:before="37" w:line="276" w:lineRule="auto"/>
        <w:ind w:left="520" w:right="518" w:hanging="1"/>
        <w:jc w:val="both"/>
      </w:pPr>
      <w:r>
        <w:rPr>
          <w:color w:val="1C1F23"/>
        </w:rPr>
        <w:t>I dati sono trattati dai Titolari nel pieno rispetto dei principi di correttezza, liceità, adeguatezza 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pertinenza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trattamento,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nonché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minimizzazione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e necessità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cui al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GDPR.</w:t>
      </w:r>
    </w:p>
    <w:p w:rsidR="00EC72EC" w:rsidRDefault="005928DF">
      <w:pPr>
        <w:pStyle w:val="Corpodeltesto"/>
        <w:spacing w:line="276" w:lineRule="auto"/>
        <w:ind w:left="520" w:right="517"/>
        <w:jc w:val="both"/>
      </w:pPr>
      <w:r>
        <w:rPr>
          <w:color w:val="1C1F23"/>
        </w:rPr>
        <w:t>Il trattamento dei dati è effettuato attraverso strumenti automatizzati (ad es. utilizzando procedure 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supporti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elettronici),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nell’ambito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sistema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informativo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Ministero,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nonché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manualmente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(ad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es.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su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supporto cartaceo), per il tempo strettamente necessario a conseguire gli scopi per i quali i dati sono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stati raccolti e, comunque, con l’adozione di specifiche misure di sicurezza atte a evitare qualsiasi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violazione dei dati personali, quali perdita, usi illeciti o non corretti dei dati ed accessi non autorizzati.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I genitori e gli esercenti la responsabilità genitoriale degli studenti della scuola secondaria di secondo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grado, oltre che gli studenti maggiorenni, possono richiedere l’emissione della Carta manifestando la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propria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volontà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nell’ambito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dell’iscrizione</w:t>
      </w:r>
      <w:r>
        <w:rPr>
          <w:color w:val="1C1F23"/>
          <w:spacing w:val="-3"/>
        </w:rPr>
        <w:t xml:space="preserve"> </w:t>
      </w:r>
      <w:r>
        <w:rPr>
          <w:i/>
          <w:color w:val="1C1F23"/>
        </w:rPr>
        <w:t>on</w:t>
      </w:r>
      <w:r>
        <w:rPr>
          <w:i/>
          <w:color w:val="1C1F23"/>
          <w:spacing w:val="-2"/>
        </w:rPr>
        <w:t xml:space="preserve"> </w:t>
      </w:r>
      <w:r>
        <w:rPr>
          <w:i/>
          <w:color w:val="1C1F23"/>
        </w:rPr>
        <w:t>line</w:t>
      </w:r>
      <w:r>
        <w:rPr>
          <w:i/>
          <w:color w:val="1C1F23"/>
          <w:spacing w:val="-4"/>
        </w:rPr>
        <w:t xml:space="preserve"> </w:t>
      </w:r>
      <w:r>
        <w:rPr>
          <w:color w:val="1C1F23"/>
        </w:rPr>
        <w:t>dello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studente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sul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Portale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istituzionale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dedicato.</w:t>
      </w:r>
    </w:p>
    <w:p w:rsidR="00EC72EC" w:rsidRDefault="005928DF">
      <w:pPr>
        <w:pStyle w:val="Corpodeltesto"/>
        <w:spacing w:line="276" w:lineRule="auto"/>
        <w:ind w:left="519" w:right="516"/>
        <w:jc w:val="both"/>
      </w:pPr>
      <w:r>
        <w:rPr>
          <w:color w:val="1C1F23"/>
        </w:rPr>
        <w:t xml:space="preserve">Tale volontà può essere espressa anche in un successivo momento, qualora in fase di iscrizione </w:t>
      </w:r>
      <w:r>
        <w:rPr>
          <w:i/>
          <w:color w:val="1C1F23"/>
        </w:rPr>
        <w:t>on line</w:t>
      </w:r>
      <w:r>
        <w:rPr>
          <w:i/>
          <w:color w:val="1C1F23"/>
          <w:spacing w:val="-52"/>
        </w:rPr>
        <w:t xml:space="preserve"> </w:t>
      </w:r>
      <w:r>
        <w:rPr>
          <w:color w:val="1C1F23"/>
        </w:rPr>
        <w:t>il genitore, l’esercente la responsabilità genitoriale o lo studente maggiorenne, non abbiano dichiarato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l’intenzione di usufruire del servizio «Carta dello Studente» dopo aver preso visione della relativa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informativa.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È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possibile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difatti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effettuare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la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richiesta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Carta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anche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presentando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lo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specifico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modulo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di istanza, debitamente compilato e sottoscritto, presso le Segreterie scolastiche, le quali attivano la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procedura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mediante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l’apposita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funzione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presente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nell’area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riservata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sul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Portale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dello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Studente</w:t>
      </w:r>
      <w:r>
        <w:rPr>
          <w:color w:val="1C1F23"/>
          <w:spacing w:val="1"/>
        </w:rPr>
        <w:t xml:space="preserve"> </w:t>
      </w:r>
      <w:hyperlink r:id="rId12">
        <w:r>
          <w:rPr>
            <w:color w:val="1C1F23"/>
          </w:rPr>
          <w:t>https://iostudio.pubblica.istruzione.it/</w:t>
        </w:r>
      </w:hyperlink>
      <w:r>
        <w:rPr>
          <w:color w:val="1C1F23"/>
          <w:spacing w:val="52"/>
        </w:rPr>
        <w:t xml:space="preserve"> </w:t>
      </w:r>
      <w:r>
        <w:rPr>
          <w:color w:val="1C1F23"/>
        </w:rPr>
        <w:t>(art. 2,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comma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4, del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D.M.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292/2021).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Corpodeltesto"/>
        <w:spacing w:line="276" w:lineRule="auto"/>
        <w:ind w:left="519" w:right="518"/>
        <w:jc w:val="both"/>
      </w:pPr>
      <w:r>
        <w:rPr>
          <w:color w:val="1C1F23"/>
        </w:rPr>
        <w:t>Ai fini della realizzazione della Carta e dell’erogazione dei servizi connessi, i dati degli studenti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interessati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(indicati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nell’art.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3,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comma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2,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D.M.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292/2021)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vengono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acquisiti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dall’Anagrafe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Nazionale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degli Studenti,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di titolarità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del Ministero.</w:t>
      </w:r>
    </w:p>
    <w:p w:rsidR="00EC72EC" w:rsidRDefault="005928DF">
      <w:pPr>
        <w:spacing w:before="1" w:line="276" w:lineRule="auto"/>
        <w:ind w:left="519" w:right="517"/>
        <w:jc w:val="both"/>
      </w:pP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l’utente</w:t>
      </w:r>
      <w:r>
        <w:rPr>
          <w:spacing w:val="-9"/>
        </w:rPr>
        <w:t xml:space="preserve"> </w:t>
      </w:r>
      <w:r>
        <w:t>fosse</w:t>
      </w:r>
      <w:r>
        <w:rPr>
          <w:spacing w:val="-11"/>
        </w:rPr>
        <w:t xml:space="preserve"> </w:t>
      </w:r>
      <w:r>
        <w:t>interessato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all’attivazione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funzionalità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associate</w:t>
      </w:r>
      <w:r>
        <w:rPr>
          <w:spacing w:val="-53"/>
        </w:rPr>
        <w:t xml:space="preserve"> </w:t>
      </w:r>
      <w:r>
        <w:t xml:space="preserve">alla Carta, l’art. 6, comma 3, del D.M. 292/2021 prevede </w:t>
      </w:r>
      <w:r>
        <w:rPr>
          <w:i/>
        </w:rPr>
        <w:t>«un’apposita procedura descritta nel foglio</w:t>
      </w:r>
      <w:r>
        <w:rPr>
          <w:i/>
          <w:spacing w:val="1"/>
        </w:rPr>
        <w:t xml:space="preserve"> </w:t>
      </w:r>
      <w:r>
        <w:rPr>
          <w:i/>
        </w:rPr>
        <w:t>illustrativo al momento della consegna della carta, pubblicata anche all’interno del Portale dello</w:t>
      </w:r>
      <w:r>
        <w:rPr>
          <w:i/>
          <w:spacing w:val="1"/>
        </w:rPr>
        <w:t xml:space="preserve"> </w:t>
      </w:r>
      <w:r>
        <w:rPr>
          <w:i/>
        </w:rPr>
        <w:t>Studente in una specifica sezione informativa nella quale lo studente sarà informato anche della</w:t>
      </w:r>
      <w:r>
        <w:rPr>
          <w:i/>
          <w:spacing w:val="1"/>
        </w:rPr>
        <w:t xml:space="preserve"> </w:t>
      </w:r>
      <w:r>
        <w:rPr>
          <w:i/>
        </w:rPr>
        <w:t>facoltatività dell’adesione all’estensione delle finalità del trattamento per l’attivazione dei servizi di</w:t>
      </w:r>
      <w:r>
        <w:rPr>
          <w:i/>
          <w:spacing w:val="1"/>
        </w:rPr>
        <w:t xml:space="preserve"> </w:t>
      </w:r>
      <w:r>
        <w:rPr>
          <w:i/>
        </w:rPr>
        <w:t>pagamento</w:t>
      </w:r>
      <w:r>
        <w:t>».</w:t>
      </w:r>
    </w:p>
    <w:p w:rsidR="00EC72EC" w:rsidRDefault="005928DF">
      <w:pPr>
        <w:pStyle w:val="Corpodeltesto"/>
        <w:spacing w:line="276" w:lineRule="auto"/>
        <w:ind w:left="520" w:right="517" w:hanging="1"/>
        <w:jc w:val="both"/>
      </w:pPr>
      <w:r>
        <w:rPr>
          <w:color w:val="1C1F23"/>
        </w:rPr>
        <w:t>Sono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trattati</w:t>
      </w:r>
      <w:r>
        <w:rPr>
          <w:color w:val="1C1F23"/>
          <w:spacing w:val="-14"/>
        </w:rPr>
        <w:t xml:space="preserve"> </w:t>
      </w:r>
      <w:r>
        <w:rPr>
          <w:color w:val="1C1F23"/>
        </w:rPr>
        <w:t>dai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Titolari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soli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utili</w:t>
      </w:r>
      <w:r>
        <w:rPr>
          <w:color w:val="1C1F23"/>
          <w:spacing w:val="-14"/>
        </w:rPr>
        <w:t xml:space="preserve"> </w:t>
      </w:r>
      <w:r>
        <w:rPr>
          <w:color w:val="1C1F23"/>
        </w:rPr>
        <w:t>al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raggiungimento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finalità</w:t>
      </w:r>
      <w:r>
        <w:rPr>
          <w:color w:val="1C1F23"/>
          <w:spacing w:val="-1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cui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sopra,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perseguite</w:t>
      </w:r>
      <w:r>
        <w:rPr>
          <w:color w:val="1C1F23"/>
          <w:spacing w:val="-13"/>
        </w:rPr>
        <w:t xml:space="preserve"> </w:t>
      </w:r>
      <w:r>
        <w:rPr>
          <w:color w:val="1C1F23"/>
        </w:rPr>
        <w:t>mediante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la realizzazione e la distribuzione della Carta, nonché l’attivazione della stessa per poter usufruire dei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servizi connessi. In particolare, oggetto del trattamento sono i dati anagrafici dello studente (necessari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per la realizzazione della Carta nominativa e l’attivazione delle funzionalità online) e i dati relativi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all’anno di corso e alla sezione frequentata (necessari al fine di verificare la frequenza dello studente e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determinare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la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durata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 attivazione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Carta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degli utenti).</w:t>
      </w:r>
    </w:p>
    <w:p w:rsidR="00EC72EC" w:rsidRDefault="00EC72EC">
      <w:pPr>
        <w:pStyle w:val="Corpodeltesto"/>
        <w:rPr>
          <w:sz w:val="24"/>
        </w:rPr>
      </w:pPr>
    </w:p>
    <w:p w:rsidR="00EC72EC" w:rsidRDefault="00EC72EC">
      <w:pPr>
        <w:pStyle w:val="Corpodeltesto"/>
        <w:rPr>
          <w:sz w:val="24"/>
        </w:rPr>
      </w:pPr>
    </w:p>
    <w:p w:rsidR="00EC72EC" w:rsidRDefault="00EC72EC">
      <w:pPr>
        <w:pStyle w:val="Corpodeltesto"/>
        <w:spacing w:before="9"/>
        <w:rPr>
          <w:sz w:val="27"/>
        </w:rPr>
      </w:pPr>
    </w:p>
    <w:p w:rsidR="00EC72EC" w:rsidRDefault="005928DF">
      <w:pPr>
        <w:pStyle w:val="Heading1"/>
      </w:pPr>
      <w:bookmarkStart w:id="6" w:name="Facoltatività_o_obbligatorietà_del_confe"/>
      <w:bookmarkEnd w:id="6"/>
      <w:r>
        <w:rPr>
          <w:color w:val="1C1F23"/>
        </w:rPr>
        <w:t>Facoltatività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obbligatorietà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conferimento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dati</w:t>
      </w:r>
    </w:p>
    <w:p w:rsidR="00EC72EC" w:rsidRDefault="00EC72EC">
      <w:pPr>
        <w:sectPr w:rsidR="00EC72EC">
          <w:pgSz w:w="11910" w:h="16840"/>
          <w:pgMar w:top="1340" w:right="918" w:bottom="1200" w:left="920" w:header="300" w:footer="1001" w:gutter="0"/>
          <w:cols w:space="720"/>
        </w:sectPr>
      </w:pPr>
    </w:p>
    <w:p w:rsidR="00EC72EC" w:rsidRDefault="005928DF">
      <w:pPr>
        <w:pStyle w:val="Corpodeltesto"/>
        <w:spacing w:before="87" w:line="276" w:lineRule="auto"/>
        <w:ind w:left="520" w:right="518"/>
        <w:jc w:val="both"/>
      </w:pPr>
      <w:r>
        <w:lastRenderedPageBreak/>
        <w:t>La sola navigazione sul Portale dello Studente non comporta l’obbligo di conferire dati personali da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 utenti.</w:t>
      </w:r>
    </w:p>
    <w:p w:rsidR="00EC72EC" w:rsidRDefault="005928DF">
      <w:pPr>
        <w:pStyle w:val="Corpodeltesto"/>
        <w:spacing w:line="276" w:lineRule="auto"/>
        <w:ind w:left="520" w:right="515" w:hanging="1"/>
        <w:jc w:val="both"/>
      </w:pPr>
      <w:r>
        <w:t>L’utilizzo di specifici servizi offerti all’interno del Portale può, tuttavia, richiedere il conferimento dei</w:t>
      </w:r>
      <w:r>
        <w:rPr>
          <w:spacing w:val="-52"/>
        </w:rPr>
        <w:t xml:space="preserve"> </w:t>
      </w:r>
      <w:r>
        <w:t>dati personali da parte dell’utente, come specificato tramite apposita informativa presente sul Portale.</w:t>
      </w:r>
      <w:r>
        <w:rPr>
          <w:spacing w:val="1"/>
        </w:rPr>
        <w:t xml:space="preserve"> </w:t>
      </w:r>
      <w:r>
        <w:rPr>
          <w:color w:val="1C1F23"/>
        </w:rPr>
        <w:t>Il loro mancato, parziale o inesatto conferimento potrebbe avere come conseguenza l’impossibilità di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fornire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i servizi messi a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disposizione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Ministero.</w:t>
      </w:r>
    </w:p>
    <w:p w:rsidR="00EC72EC" w:rsidRDefault="005928DF">
      <w:pPr>
        <w:pStyle w:val="Corpodeltesto"/>
        <w:spacing w:line="276" w:lineRule="auto"/>
        <w:ind w:left="520" w:right="517"/>
        <w:jc w:val="both"/>
      </w:pPr>
      <w:r>
        <w:t>L'invio facoltativo, esplicito e volontario di posta elettronica agli indirizzi indicati sul sito comporta la</w:t>
      </w:r>
      <w:r>
        <w:rPr>
          <w:spacing w:val="-52"/>
        </w:rPr>
        <w:t xml:space="preserve"> </w:t>
      </w:r>
      <w:r>
        <w:rPr>
          <w:spacing w:val="-1"/>
        </w:rPr>
        <w:t>successiva</w:t>
      </w:r>
      <w:r>
        <w:rPr>
          <w:spacing w:val="-13"/>
        </w:rPr>
        <w:t xml:space="preserve"> </w:t>
      </w:r>
      <w:r>
        <w:rPr>
          <w:spacing w:val="-1"/>
        </w:rPr>
        <w:t>acquisizione</w:t>
      </w:r>
      <w:r>
        <w:rPr>
          <w:spacing w:val="-12"/>
        </w:rPr>
        <w:t xml:space="preserve"> </w:t>
      </w:r>
      <w:r>
        <w:rPr>
          <w:spacing w:val="-1"/>
        </w:rPr>
        <w:t>dell'indirizzo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mittente,</w:t>
      </w:r>
      <w:r>
        <w:rPr>
          <w:spacing w:val="-12"/>
        </w:rPr>
        <w:t xml:space="preserve"> </w:t>
      </w:r>
      <w:r>
        <w:t>necessario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rispondere</w:t>
      </w:r>
      <w:r>
        <w:rPr>
          <w:spacing w:val="-12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richieste,</w:t>
      </w:r>
      <w:r>
        <w:rPr>
          <w:spacing w:val="-12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altri dati personali inseriti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missiva.</w:t>
      </w:r>
    </w:p>
    <w:p w:rsidR="00EC72EC" w:rsidRDefault="00EC72EC">
      <w:pPr>
        <w:pStyle w:val="Corpodeltesto"/>
        <w:spacing w:before="2"/>
        <w:rPr>
          <w:sz w:val="25"/>
        </w:rPr>
      </w:pPr>
    </w:p>
    <w:p w:rsidR="00EC72EC" w:rsidRDefault="005928DF">
      <w:pPr>
        <w:pStyle w:val="Heading1"/>
        <w:jc w:val="left"/>
      </w:pPr>
      <w:r>
        <w:rPr>
          <w:color w:val="1C1F23"/>
        </w:rPr>
        <w:t>Soggetti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autorizzati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al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trattamento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amministratori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sistema</w:t>
      </w:r>
    </w:p>
    <w:p w:rsidR="00EC72EC" w:rsidRDefault="005928DF">
      <w:pPr>
        <w:pStyle w:val="Corpodeltesto"/>
        <w:spacing w:before="39" w:line="276" w:lineRule="auto"/>
        <w:ind w:left="520" w:right="515"/>
      </w:pPr>
      <w:r>
        <w:rPr>
          <w:color w:val="1C1F23"/>
        </w:rPr>
        <w:t>I dati personali, una volta acquisiti dai Titolari unicamente per il conseguimento delle finalità indicate,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possono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essere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trattati dalle seguenti categorie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 soggetti:</w:t>
      </w:r>
    </w:p>
    <w:p w:rsidR="00EC72EC" w:rsidRDefault="005928DF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0" w:line="273" w:lineRule="auto"/>
        <w:ind w:right="520"/>
      </w:pPr>
      <w:r>
        <w:rPr>
          <w:color w:val="1C1F23"/>
        </w:rPr>
        <w:t>soggetti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autorizzati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ed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appositamente</w:t>
      </w:r>
      <w:r>
        <w:rPr>
          <w:color w:val="1C1F23"/>
          <w:spacing w:val="-11"/>
        </w:rPr>
        <w:t xml:space="preserve"> </w:t>
      </w:r>
      <w:r>
        <w:rPr>
          <w:color w:val="1C1F23"/>
        </w:rPr>
        <w:t>istruiti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dai</w:t>
      </w:r>
      <w:r>
        <w:rPr>
          <w:color w:val="1C1F23"/>
          <w:spacing w:val="-11"/>
        </w:rPr>
        <w:t xml:space="preserve"> </w:t>
      </w:r>
      <w:r>
        <w:rPr>
          <w:color w:val="1C1F23"/>
        </w:rPr>
        <w:t>Titolari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dai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Responsabili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trattamento,</w:t>
      </w:r>
      <w:r>
        <w:rPr>
          <w:color w:val="1C1F23"/>
          <w:spacing w:val="-10"/>
        </w:rPr>
        <w:t xml:space="preserve"> </w:t>
      </w:r>
      <w:r>
        <w:rPr>
          <w:color w:val="1C1F23"/>
        </w:rPr>
        <w:t>ai</w:t>
      </w:r>
      <w:r>
        <w:rPr>
          <w:color w:val="1C1F23"/>
          <w:spacing w:val="-9"/>
        </w:rPr>
        <w:t xml:space="preserve"> </w:t>
      </w:r>
      <w:r>
        <w:rPr>
          <w:color w:val="1C1F23"/>
        </w:rPr>
        <w:t>sensi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dell’art.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2-</w:t>
      </w:r>
      <w:r>
        <w:rPr>
          <w:i/>
          <w:color w:val="1C1F23"/>
        </w:rPr>
        <w:t>quaterdecies</w:t>
      </w:r>
      <w:r>
        <w:rPr>
          <w:color w:val="1C1F23"/>
        </w:rPr>
        <w:t>, del D. Lgs.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n.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196/2003;</w:t>
      </w:r>
    </w:p>
    <w:p w:rsidR="00EC72EC" w:rsidRDefault="005928DF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2" w:line="273" w:lineRule="auto"/>
        <w:ind w:right="515"/>
      </w:pPr>
      <w:r>
        <w:rPr>
          <w:color w:val="1C1F23"/>
        </w:rPr>
        <w:t>amministratori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sistema individuati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e nominati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nel</w:t>
      </w:r>
      <w:r>
        <w:rPr>
          <w:color w:val="1C1F23"/>
          <w:spacing w:val="2"/>
        </w:rPr>
        <w:t xml:space="preserve"> </w:t>
      </w:r>
      <w:r>
        <w:rPr>
          <w:color w:val="1C1F23"/>
        </w:rPr>
        <w:t>rispetto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Provvedimento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Garante per la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Protezione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dei Dati del 27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novembre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2008.</w:t>
      </w:r>
    </w:p>
    <w:p w:rsidR="00EC72EC" w:rsidRDefault="00EC72EC">
      <w:pPr>
        <w:pStyle w:val="Corpodeltesto"/>
        <w:spacing w:before="4"/>
        <w:rPr>
          <w:sz w:val="25"/>
        </w:rPr>
      </w:pPr>
    </w:p>
    <w:p w:rsidR="00EC72EC" w:rsidRDefault="005928DF">
      <w:pPr>
        <w:pStyle w:val="Heading1"/>
      </w:pPr>
      <w:r>
        <w:rPr>
          <w:color w:val="1C1F23"/>
        </w:rPr>
        <w:t>Destinatari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della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comunicazione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dati</w:t>
      </w:r>
    </w:p>
    <w:p w:rsidR="00EC72EC" w:rsidRDefault="005928DF">
      <w:pPr>
        <w:pStyle w:val="Corpodeltesto"/>
        <w:spacing w:before="39" w:line="276" w:lineRule="auto"/>
        <w:ind w:left="520" w:right="517"/>
        <w:jc w:val="both"/>
      </w:pPr>
      <w:r>
        <w:t>I dati personali, eventualmente conferiti, potranno essere comunicati, nel rispetto della normativa</w:t>
      </w:r>
      <w:r>
        <w:rPr>
          <w:spacing w:val="1"/>
        </w:rPr>
        <w:t xml:space="preserve"> </w:t>
      </w:r>
      <w:r>
        <w:t>vigente, a società esterne incaricate dal Ministero dell'istruzione e del merito al fine di svolgere servizi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varia</w:t>
      </w:r>
      <w:r>
        <w:rPr>
          <w:spacing w:val="-13"/>
        </w:rPr>
        <w:t xml:space="preserve"> </w:t>
      </w:r>
      <w:r>
        <w:rPr>
          <w:spacing w:val="-1"/>
        </w:rPr>
        <w:t>natura,</w:t>
      </w:r>
      <w:r>
        <w:rPr>
          <w:spacing w:val="-12"/>
        </w:rPr>
        <w:t xml:space="preserve"> </w:t>
      </w:r>
      <w:r>
        <w:t>quali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esemplificativo,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manutenzione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l'assistenza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sito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relativi</w:t>
      </w:r>
      <w:r>
        <w:rPr>
          <w:spacing w:val="-13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rPr>
          <w:color w:val="1C1F23"/>
        </w:rPr>
        <w:t>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personali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potranno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essere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altresì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comunicati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per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ottemperare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eventuali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richieste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informazioni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da parte delle Autorità giudiziarie e di polizia giudiziaria obbligatorie per legge, e non saranno oggetto</w:t>
      </w:r>
      <w:r>
        <w:rPr>
          <w:color w:val="1C1F23"/>
          <w:spacing w:val="-5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diffusione.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</w:pPr>
      <w:bookmarkStart w:id="7" w:name="Trasferimento_di_dati_personali_verso_pa"/>
      <w:bookmarkEnd w:id="7"/>
      <w:r>
        <w:t>Trasferimento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</w:t>
      </w:r>
    </w:p>
    <w:p w:rsidR="00EC72EC" w:rsidRDefault="005928DF">
      <w:pPr>
        <w:pStyle w:val="Corpodeltesto"/>
        <w:spacing w:before="38"/>
        <w:ind w:left="520"/>
      </w:pPr>
      <w:bookmarkStart w:id="8" w:name="Non_sono_previsti_trasferimenti_di_dati_"/>
      <w:bookmarkEnd w:id="8"/>
      <w:r>
        <w:rPr>
          <w:color w:val="1C1F23"/>
        </w:rPr>
        <w:t>Non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sono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previsti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trasferimenti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personali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verso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paesi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terzi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organizzazioni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internazionali</w:t>
      </w:r>
      <w:r>
        <w:t>.</w:t>
      </w:r>
    </w:p>
    <w:p w:rsidR="00EC72EC" w:rsidRDefault="00EC72EC">
      <w:pPr>
        <w:pStyle w:val="Corpodeltesto"/>
        <w:spacing w:before="6"/>
        <w:rPr>
          <w:sz w:val="28"/>
        </w:rPr>
      </w:pPr>
    </w:p>
    <w:p w:rsidR="00EC72EC" w:rsidRDefault="005928DF">
      <w:pPr>
        <w:pStyle w:val="Heading1"/>
        <w:spacing w:before="1"/>
      </w:pPr>
      <w:bookmarkStart w:id="9" w:name="Periodo_di_conservazione_dei_dati_person"/>
      <w:bookmarkEnd w:id="9"/>
      <w:r>
        <w:rPr>
          <w:color w:val="1C1F23"/>
        </w:rPr>
        <w:t>Periodo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conservazione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personali</w:t>
      </w:r>
    </w:p>
    <w:p w:rsidR="00EC72EC" w:rsidRDefault="005928DF">
      <w:pPr>
        <w:pStyle w:val="Corpodeltesto"/>
        <w:spacing w:before="38" w:line="276" w:lineRule="auto"/>
        <w:ind w:left="520" w:right="518"/>
        <w:jc w:val="both"/>
      </w:pPr>
      <w:r>
        <w:t>Ai sensi dell’art. 5, par. 1, lett. e), del Regolamento UE n. 679/2016, al fine di garantire un trattamento</w:t>
      </w:r>
      <w:r>
        <w:rPr>
          <w:spacing w:val="-52"/>
        </w:rPr>
        <w:t xml:space="preserve"> </w:t>
      </w:r>
      <w:r>
        <w:t>corretto e trasparente, i dati sono conservati per un periodo di tempo non superiore a quello necessario</w:t>
      </w:r>
      <w:r>
        <w:rPr>
          <w:spacing w:val="-52"/>
        </w:rPr>
        <w:t xml:space="preserve"> </w:t>
      </w:r>
      <w:r>
        <w:t>agli</w:t>
      </w:r>
      <w:r>
        <w:rPr>
          <w:spacing w:val="-13"/>
        </w:rPr>
        <w:t xml:space="preserve"> </w:t>
      </w:r>
      <w:r>
        <w:t>scopi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quali</w:t>
      </w:r>
      <w:r>
        <w:rPr>
          <w:spacing w:val="-13"/>
        </w:rPr>
        <w:t xml:space="preserve"> </w:t>
      </w:r>
      <w:r>
        <w:t>essi</w:t>
      </w:r>
      <w:r>
        <w:rPr>
          <w:spacing w:val="-13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raccolti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successivamente</w:t>
      </w:r>
      <w:r>
        <w:rPr>
          <w:spacing w:val="-12"/>
        </w:rPr>
        <w:t xml:space="preserve"> </w:t>
      </w:r>
      <w:r>
        <w:t>trattati,</w:t>
      </w:r>
      <w:r>
        <w:rPr>
          <w:spacing w:val="-13"/>
        </w:rPr>
        <w:t xml:space="preserve"> </w:t>
      </w:r>
      <w:r>
        <w:t>conformemente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obblighi di legge.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</w:pPr>
      <w:bookmarkStart w:id="10" w:name="Diritti_degli_interessati"/>
      <w:bookmarkEnd w:id="10"/>
      <w:r>
        <w:rPr>
          <w:color w:val="1C1F23"/>
        </w:rPr>
        <w:t>Diritti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degli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interessati</w:t>
      </w:r>
    </w:p>
    <w:p w:rsidR="00EC72EC" w:rsidRDefault="005928DF">
      <w:pPr>
        <w:pStyle w:val="Corpodeltesto"/>
        <w:spacing w:before="38" w:line="276" w:lineRule="auto"/>
        <w:ind w:left="520" w:right="518"/>
        <w:jc w:val="both"/>
      </w:pPr>
      <w:r>
        <w:rPr>
          <w:color w:val="1C1F23"/>
        </w:rPr>
        <w:t>Gli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interessati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possono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esercitare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qualsiasi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momento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diritti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previsti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dagli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artt.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15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ss.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Regolamento UE n. 679/2016, ove applicabili, rivolgendosi ai Titolari come sopra individuati. In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particolare,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il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suddetto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Regolamento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attribuisce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ai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soggetti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interessati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seguenti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diritti: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936"/>
        </w:tabs>
        <w:spacing w:before="0" w:line="252" w:lineRule="exact"/>
        <w:jc w:val="both"/>
      </w:pPr>
      <w:r>
        <w:rPr>
          <w:color w:val="1C1F23"/>
        </w:rPr>
        <w:t>diritto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accesso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15),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ovvero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ottenere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in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particolare:</w:t>
      </w:r>
    </w:p>
    <w:p w:rsidR="00EC72EC" w:rsidRDefault="005928DF">
      <w:pPr>
        <w:pStyle w:val="Paragrafoelenco"/>
        <w:numPr>
          <w:ilvl w:val="1"/>
          <w:numId w:val="2"/>
        </w:numPr>
        <w:tabs>
          <w:tab w:val="left" w:pos="1241"/>
        </w:tabs>
        <w:ind w:hanging="361"/>
        <w:jc w:val="both"/>
      </w:pPr>
      <w:r>
        <w:rPr>
          <w:color w:val="1C1F23"/>
        </w:rPr>
        <w:t>la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conferma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dell’esistenza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personali,</w:t>
      </w:r>
    </w:p>
    <w:p w:rsidR="00EC72EC" w:rsidRDefault="005928DF">
      <w:pPr>
        <w:pStyle w:val="Paragrafoelenco"/>
        <w:numPr>
          <w:ilvl w:val="1"/>
          <w:numId w:val="2"/>
        </w:numPr>
        <w:tabs>
          <w:tab w:val="left" w:pos="1241"/>
        </w:tabs>
        <w:spacing w:line="273" w:lineRule="auto"/>
        <w:ind w:right="517"/>
        <w:jc w:val="both"/>
      </w:pPr>
      <w:r>
        <w:rPr>
          <w:color w:val="1C1F23"/>
        </w:rPr>
        <w:t>l’indicazione dell’origine e delle categorie di dati personali, della finalità e della modalità 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loro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trattamento,</w:t>
      </w:r>
    </w:p>
    <w:p w:rsidR="00EC72EC" w:rsidRDefault="005928DF">
      <w:pPr>
        <w:pStyle w:val="Paragrafoelenco"/>
        <w:numPr>
          <w:ilvl w:val="1"/>
          <w:numId w:val="2"/>
        </w:numPr>
        <w:tabs>
          <w:tab w:val="left" w:pos="1241"/>
        </w:tabs>
        <w:spacing w:before="2"/>
        <w:ind w:hanging="361"/>
        <w:jc w:val="both"/>
      </w:pPr>
      <w:r>
        <w:rPr>
          <w:color w:val="1C1F23"/>
        </w:rPr>
        <w:t>la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logica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applicata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in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caso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trattamento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effettuato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con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l’ausilio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strumenti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elettronici,</w:t>
      </w:r>
    </w:p>
    <w:p w:rsidR="00EC72EC" w:rsidRDefault="005928DF">
      <w:pPr>
        <w:pStyle w:val="Paragrafoelenco"/>
        <w:numPr>
          <w:ilvl w:val="1"/>
          <w:numId w:val="2"/>
        </w:numPr>
        <w:tabs>
          <w:tab w:val="left" w:pos="1241"/>
        </w:tabs>
        <w:spacing w:before="36" w:line="273" w:lineRule="auto"/>
        <w:ind w:right="516"/>
        <w:jc w:val="both"/>
      </w:pPr>
      <w:r>
        <w:rPr>
          <w:color w:val="1C1F23"/>
        </w:rPr>
        <w:t>gli estremi identificativi del Titolare del trattamento dei dati personali, dei Responsabili del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trattamento dei dati personali e dei soggetti o categorie di soggetti ai quali i dati sono stati 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possono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essere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comunicati,</w:t>
      </w:r>
    </w:p>
    <w:p w:rsidR="00EC72EC" w:rsidRDefault="00EC72EC">
      <w:pPr>
        <w:spacing w:line="273" w:lineRule="auto"/>
        <w:jc w:val="both"/>
        <w:sectPr w:rsidR="00EC72EC">
          <w:pgSz w:w="11910" w:h="16840"/>
          <w:pgMar w:top="1340" w:right="918" w:bottom="1200" w:left="920" w:header="300" w:footer="1001" w:gutter="0"/>
          <w:cols w:space="720"/>
        </w:sectPr>
      </w:pPr>
    </w:p>
    <w:p w:rsidR="00EC72EC" w:rsidRDefault="005928DF">
      <w:pPr>
        <w:pStyle w:val="Paragrafoelenco"/>
        <w:numPr>
          <w:ilvl w:val="1"/>
          <w:numId w:val="2"/>
        </w:numPr>
        <w:tabs>
          <w:tab w:val="left" w:pos="1239"/>
          <w:tab w:val="left" w:pos="1240"/>
        </w:tabs>
        <w:spacing w:before="86"/>
        <w:ind w:left="1239"/>
      </w:pPr>
      <w:r>
        <w:rPr>
          <w:color w:val="1C1F23"/>
        </w:rPr>
        <w:lastRenderedPageBreak/>
        <w:t>il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periodo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conservazione;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80"/>
        </w:tabs>
        <w:ind w:left="879" w:hanging="361"/>
      </w:pPr>
      <w:r>
        <w:rPr>
          <w:color w:val="1C1F23"/>
        </w:rPr>
        <w:t>diritto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rettifica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16);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80"/>
        </w:tabs>
        <w:ind w:left="879" w:hanging="361"/>
      </w:pPr>
      <w:r>
        <w:rPr>
          <w:color w:val="1C1F23"/>
        </w:rPr>
        <w:t>diritto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alla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cancellazione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17);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80"/>
        </w:tabs>
        <w:spacing w:before="37"/>
        <w:ind w:left="879" w:hanging="361"/>
      </w:pPr>
      <w:r>
        <w:rPr>
          <w:color w:val="1C1F23"/>
        </w:rPr>
        <w:t>diritto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limitazione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al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trattamento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18);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80"/>
        </w:tabs>
        <w:spacing w:before="39"/>
        <w:ind w:left="879" w:hanging="361"/>
      </w:pPr>
      <w:r>
        <w:rPr>
          <w:color w:val="1C1F23"/>
        </w:rPr>
        <w:t>diritto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alla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portabilità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20);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79"/>
          <w:tab w:val="left" w:pos="880"/>
        </w:tabs>
        <w:spacing w:before="37"/>
        <w:ind w:left="879" w:hanging="361"/>
      </w:pPr>
      <w:r>
        <w:rPr>
          <w:color w:val="1C1F23"/>
        </w:rPr>
        <w:t>diritto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opposizione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(art.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21);</w:t>
      </w:r>
    </w:p>
    <w:p w:rsidR="00EC72EC" w:rsidRDefault="005928DF">
      <w:pPr>
        <w:pStyle w:val="Paragrafoelenco"/>
        <w:numPr>
          <w:ilvl w:val="0"/>
          <w:numId w:val="2"/>
        </w:numPr>
        <w:tabs>
          <w:tab w:val="left" w:pos="880"/>
        </w:tabs>
        <w:spacing w:before="39" w:line="276" w:lineRule="auto"/>
        <w:ind w:left="879" w:right="520" w:hanging="360"/>
        <w:jc w:val="both"/>
      </w:pPr>
      <w:r>
        <w:rPr>
          <w:color w:val="1C1F23"/>
        </w:rPr>
        <w:t>diritto di non essere sottoposti a una decisione basata unicamente sul trattamento automatizzato,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compresa la profilazione, che produca effetti giuridici che li riguardano o che incida in modo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analogo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significativamente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sulle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loro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persone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(art. 22).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  <w:ind w:left="519"/>
      </w:pPr>
      <w:bookmarkStart w:id="11" w:name="Diritto_di_reclamo"/>
      <w:bookmarkEnd w:id="11"/>
      <w:r>
        <w:rPr>
          <w:color w:val="1C1F23"/>
        </w:rPr>
        <w:t>Diritto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reclamo</w:t>
      </w:r>
    </w:p>
    <w:p w:rsidR="00EC72EC" w:rsidRDefault="005928DF">
      <w:pPr>
        <w:pStyle w:val="Corpodeltesto"/>
        <w:spacing w:before="37" w:line="276" w:lineRule="auto"/>
        <w:ind w:left="519" w:right="519"/>
        <w:jc w:val="both"/>
      </w:pPr>
      <w:r>
        <w:rPr>
          <w:color w:val="1C1F23"/>
        </w:rPr>
        <w:t>Gli interessati nel caso in cui ritengano che il trattamento dei dati personali a loro riferiti sia compiuto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in violazione di quanto previsto dal Regolamento UE n. 679/2016 hanno il diritto di proporre reclamo</w:t>
      </w:r>
      <w:r>
        <w:rPr>
          <w:color w:val="1C1F23"/>
          <w:spacing w:val="1"/>
        </w:rPr>
        <w:t xml:space="preserve"> </w:t>
      </w:r>
      <w:r>
        <w:rPr>
          <w:color w:val="1C1F23"/>
        </w:rPr>
        <w:t>al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Garante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per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la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protezione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dei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personali,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come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previsto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dall'art.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77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GDPR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stesso,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o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adire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le</w:t>
      </w:r>
      <w:r>
        <w:rPr>
          <w:color w:val="1C1F23"/>
          <w:spacing w:val="-53"/>
        </w:rPr>
        <w:t xml:space="preserve"> </w:t>
      </w:r>
      <w:r>
        <w:rPr>
          <w:color w:val="1C1F23"/>
        </w:rPr>
        <w:t>competenti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Autorità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giurisdizionali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ai sensi del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successivo art.</w:t>
      </w:r>
      <w:r>
        <w:rPr>
          <w:color w:val="1C1F23"/>
          <w:spacing w:val="-1"/>
        </w:rPr>
        <w:t xml:space="preserve"> </w:t>
      </w:r>
      <w:r>
        <w:rPr>
          <w:color w:val="1C1F23"/>
        </w:rPr>
        <w:t>79.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  <w:ind w:left="519"/>
      </w:pPr>
      <w:bookmarkStart w:id="12" w:name="Dati_di_navigazione_e_cookie"/>
      <w:bookmarkEnd w:id="12"/>
      <w:r>
        <w:rPr>
          <w:color w:val="1C1F23"/>
        </w:rPr>
        <w:t>Dati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di</w:t>
      </w:r>
      <w:r>
        <w:rPr>
          <w:color w:val="1C1F23"/>
          <w:spacing w:val="-2"/>
        </w:rPr>
        <w:t xml:space="preserve"> </w:t>
      </w:r>
      <w:r>
        <w:rPr>
          <w:color w:val="1C1F23"/>
        </w:rPr>
        <w:t>navigazione</w:t>
      </w:r>
      <w:r>
        <w:rPr>
          <w:color w:val="1C1F23"/>
          <w:spacing w:val="-4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3"/>
        </w:rPr>
        <w:t xml:space="preserve"> </w:t>
      </w:r>
      <w:r>
        <w:rPr>
          <w:color w:val="1C1F23"/>
        </w:rPr>
        <w:t>cookie</w:t>
      </w:r>
    </w:p>
    <w:p w:rsidR="00EC72EC" w:rsidRDefault="005928DF">
      <w:pPr>
        <w:pStyle w:val="Corpodeltesto"/>
        <w:spacing w:before="39" w:line="276" w:lineRule="auto"/>
        <w:ind w:left="519" w:right="471"/>
        <w:jc w:val="both"/>
      </w:pPr>
      <w:r>
        <w:t xml:space="preserve">I sistemi informatici e le procedure </w:t>
      </w:r>
      <w:r>
        <w:rPr>
          <w:i/>
        </w:rPr>
        <w:t xml:space="preserve">software </w:t>
      </w:r>
      <w:r>
        <w:t>preposte al funzionamento del Servizio acquisiscono, nel</w:t>
      </w:r>
      <w:r>
        <w:rPr>
          <w:spacing w:val="1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loro</w:t>
      </w:r>
      <w:r>
        <w:rPr>
          <w:spacing w:val="-13"/>
        </w:rPr>
        <w:t xml:space="preserve"> </w:t>
      </w:r>
      <w:r>
        <w:rPr>
          <w:spacing w:val="-1"/>
        </w:rPr>
        <w:t>normale</w:t>
      </w:r>
      <w:r>
        <w:rPr>
          <w:spacing w:val="-12"/>
        </w:rPr>
        <w:t xml:space="preserve"> </w:t>
      </w:r>
      <w:r>
        <w:rPr>
          <w:spacing w:val="-1"/>
        </w:rPr>
        <w:t>esercizio,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navigazione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trasmissione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implicita</w:t>
      </w:r>
      <w:r>
        <w:rPr>
          <w:spacing w:val="-12"/>
        </w:rPr>
        <w:t xml:space="preserve"> </w:t>
      </w:r>
      <w:r>
        <w:t>nell'uso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protocolli</w:t>
      </w:r>
      <w:r>
        <w:rPr>
          <w:spacing w:val="-53"/>
        </w:rPr>
        <w:t xml:space="preserve"> </w:t>
      </w:r>
      <w:r>
        <w:t>di comunicazione di internet (a titolo esemplificativo, i dati personali acquisiti mediante log di accesso</w:t>
      </w:r>
      <w:r>
        <w:rPr>
          <w:spacing w:val="-52"/>
        </w:rPr>
        <w:t xml:space="preserve"> </w:t>
      </w:r>
      <w:r>
        <w:t>al sito). Tali dati sono trattati per la gestione tecnica del Servizio e per la raccolta di dati analitici sul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traffico.</w:t>
      </w:r>
    </w:p>
    <w:p w:rsidR="00EC72EC" w:rsidRDefault="005928DF">
      <w:pPr>
        <w:pStyle w:val="Corpodeltesto"/>
        <w:spacing w:line="276" w:lineRule="auto"/>
        <w:ind w:left="519" w:right="472"/>
        <w:jc w:val="both"/>
      </w:pPr>
      <w:r>
        <w:t>I</w:t>
      </w:r>
      <w:r>
        <w:rPr>
          <w:spacing w:val="-7"/>
        </w:rPr>
        <w:t xml:space="preserve"> </w:t>
      </w:r>
      <w:r>
        <w:rPr>
          <w:i/>
        </w:rPr>
        <w:t>cookie</w:t>
      </w:r>
      <w:r>
        <w:rPr>
          <w:i/>
          <w:spacing w:val="-6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piccoli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rPr>
          <w:i/>
        </w:rPr>
        <w:t>web</w:t>
      </w:r>
      <w:r>
        <w:rPr>
          <w:i/>
          <w:spacing w:val="-7"/>
        </w:rPr>
        <w:t xml:space="preserve"> </w:t>
      </w:r>
      <w:r>
        <w:t>invia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terminale</w:t>
      </w:r>
      <w:r>
        <w:rPr>
          <w:spacing w:val="-6"/>
        </w:rPr>
        <w:t xml:space="preserve"> </w:t>
      </w:r>
      <w:r>
        <w:t>dell'utente,</w:t>
      </w:r>
      <w:r>
        <w:rPr>
          <w:spacing w:val="-7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memorizzati</w:t>
      </w:r>
      <w:r>
        <w:rPr>
          <w:spacing w:val="-52"/>
        </w:rPr>
        <w:t xml:space="preserve"> </w:t>
      </w:r>
      <w:r>
        <w:t xml:space="preserve">per poi essere ritrasmessi al sito alla visita successiva. I </w:t>
      </w:r>
      <w:r>
        <w:rPr>
          <w:i/>
        </w:rPr>
        <w:t xml:space="preserve">cookie </w:t>
      </w:r>
      <w:r>
        <w:t>delle c.d. "terze parti" vengono, invece,</w:t>
      </w:r>
      <w:r>
        <w:rPr>
          <w:spacing w:val="-52"/>
        </w:rPr>
        <w:t xml:space="preserve"> </w:t>
      </w:r>
      <w:r>
        <w:t>impostati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sito</w:t>
      </w:r>
      <w:r>
        <w:rPr>
          <w:spacing w:val="-9"/>
        </w:rPr>
        <w:t xml:space="preserve"> </w:t>
      </w:r>
      <w:r>
        <w:rPr>
          <w:i/>
        </w:rPr>
        <w:t>web</w:t>
      </w:r>
      <w:r>
        <w:rPr>
          <w:i/>
          <w:spacing w:val="-10"/>
        </w:rPr>
        <w:t xml:space="preserve"> </w:t>
      </w:r>
      <w:r>
        <w:t>diverso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l’utente</w:t>
      </w:r>
      <w:r>
        <w:rPr>
          <w:spacing w:val="-11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visitando.</w:t>
      </w:r>
      <w:r>
        <w:rPr>
          <w:spacing w:val="-9"/>
        </w:rPr>
        <w:t xml:space="preserve"> </w:t>
      </w:r>
      <w:r>
        <w:t>Questo</w:t>
      </w:r>
      <w:r>
        <w:rPr>
          <w:spacing w:val="-8"/>
        </w:rPr>
        <w:t xml:space="preserve"> </w:t>
      </w:r>
      <w:r>
        <w:t>perché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 xml:space="preserve">essere presenti elementi (immagini, mappe, suoni, specifici link a pagine </w:t>
      </w:r>
      <w:r>
        <w:rPr>
          <w:i/>
        </w:rPr>
        <w:t xml:space="preserve">web </w:t>
      </w:r>
      <w:r>
        <w:t>di altri domini, ecc.) che</w:t>
      </w:r>
      <w:r>
        <w:rPr>
          <w:spacing w:val="1"/>
        </w:rPr>
        <w:t xml:space="preserve"> </w:t>
      </w:r>
      <w:r>
        <w:t>risiedono</w:t>
      </w:r>
      <w:r>
        <w:rPr>
          <w:spacing w:val="-1"/>
        </w:rPr>
        <w:t xml:space="preserve"> </w:t>
      </w:r>
      <w:r>
        <w:t>su server diversi da</w:t>
      </w:r>
      <w:r>
        <w:rPr>
          <w:spacing w:val="-2"/>
        </w:rPr>
        <w:t xml:space="preserve"> </w:t>
      </w:r>
      <w:r>
        <w:t>quello del</w:t>
      </w:r>
      <w:r>
        <w:rPr>
          <w:spacing w:val="-1"/>
        </w:rPr>
        <w:t xml:space="preserve"> </w:t>
      </w:r>
      <w:r>
        <w:t>sito visitato.</w:t>
      </w:r>
    </w:p>
    <w:p w:rsidR="00EC72EC" w:rsidRDefault="005928DF">
      <w:pPr>
        <w:pStyle w:val="Corpodeltesto"/>
        <w:spacing w:line="253" w:lineRule="exact"/>
        <w:ind w:left="519"/>
        <w:jc w:val="both"/>
      </w:pPr>
      <w:r>
        <w:t>Sono</w:t>
      </w:r>
      <w:r>
        <w:rPr>
          <w:spacing w:val="-4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rPr>
          <w:i/>
        </w:rPr>
        <w:t>cookie</w:t>
      </w:r>
      <w:r>
        <w:t>:</w:t>
      </w:r>
    </w:p>
    <w:p w:rsidR="00EC72EC" w:rsidRDefault="005928DF">
      <w:pPr>
        <w:pStyle w:val="Paragrafoelenco"/>
        <w:numPr>
          <w:ilvl w:val="0"/>
          <w:numId w:val="1"/>
        </w:numPr>
        <w:tabs>
          <w:tab w:val="left" w:pos="946"/>
        </w:tabs>
        <w:spacing w:line="276" w:lineRule="auto"/>
        <w:ind w:right="469"/>
        <w:jc w:val="both"/>
      </w:pPr>
      <w:r>
        <w:rPr>
          <w:i/>
        </w:rPr>
        <w:t>cookie tecnici di sessione</w:t>
      </w:r>
      <w:r>
        <w:t>, che non vengono memorizzati in modo persistente e svaniscono con la</w:t>
      </w:r>
      <w:r>
        <w:rPr>
          <w:spacing w:val="1"/>
        </w:rPr>
        <w:t xml:space="preserve"> </w:t>
      </w:r>
      <w:r>
        <w:t>chiusura del browser, limitatamente alla trasmissione di identificativi di sessione (costituiti da</w:t>
      </w:r>
      <w:r>
        <w:rPr>
          <w:spacing w:val="1"/>
        </w:rPr>
        <w:t xml:space="preserve"> </w:t>
      </w:r>
      <w:r>
        <w:t>numeri casuali generati dal server) necessari a consentire l'esplorazione sicura ed efficiente del</w:t>
      </w:r>
      <w:r>
        <w:rPr>
          <w:spacing w:val="1"/>
        </w:rPr>
        <w:t xml:space="preserve"> </w:t>
      </w:r>
      <w:r>
        <w:t xml:space="preserve">Portale e dei suoi servizi. I </w:t>
      </w:r>
      <w:r>
        <w:rPr>
          <w:i/>
        </w:rPr>
        <w:t xml:space="preserve">cookie </w:t>
      </w:r>
      <w:r>
        <w:t>di sessione utilizzati, evitano il ricorso ad altre tecniche</w:t>
      </w:r>
      <w:r>
        <w:rPr>
          <w:spacing w:val="1"/>
        </w:rPr>
        <w:t xml:space="preserve"> </w:t>
      </w:r>
      <w:r>
        <w:rPr>
          <w:spacing w:val="-1"/>
        </w:rPr>
        <w:t>informatiche</w:t>
      </w:r>
      <w:r>
        <w:rPr>
          <w:spacing w:val="-13"/>
        </w:rPr>
        <w:t xml:space="preserve"> </w:t>
      </w:r>
      <w:r>
        <w:t>potenzialmente</w:t>
      </w:r>
      <w:r>
        <w:rPr>
          <w:spacing w:val="-12"/>
        </w:rPr>
        <w:t xml:space="preserve"> </w:t>
      </w:r>
      <w:r>
        <w:t>pregiudizievoli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riservatezza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navigazione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utenti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consentono</w:t>
      </w:r>
      <w:r>
        <w:rPr>
          <w:spacing w:val="-1"/>
        </w:rPr>
        <w:t xml:space="preserve"> </w:t>
      </w:r>
      <w:r>
        <w:t>l'acquisizione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personali</w:t>
      </w:r>
      <w:r>
        <w:rPr>
          <w:spacing w:val="31"/>
        </w:rPr>
        <w:t xml:space="preserve"> </w:t>
      </w:r>
      <w:r>
        <w:t>identificativi;</w:t>
      </w:r>
    </w:p>
    <w:p w:rsidR="00EC72EC" w:rsidRDefault="005928DF">
      <w:pPr>
        <w:pStyle w:val="Paragrafoelenco"/>
        <w:numPr>
          <w:ilvl w:val="0"/>
          <w:numId w:val="1"/>
        </w:numPr>
        <w:tabs>
          <w:tab w:val="left" w:pos="946"/>
        </w:tabs>
        <w:spacing w:before="1" w:line="276" w:lineRule="auto"/>
        <w:ind w:right="472"/>
        <w:jc w:val="both"/>
      </w:pPr>
      <w:r>
        <w:rPr>
          <w:i/>
        </w:rPr>
        <w:t xml:space="preserve">cookie analitici di terze parti </w:t>
      </w:r>
      <w:r>
        <w:t>(Matomo), volti alla raccolta di informazioni basate sulle interazioni</w:t>
      </w:r>
      <w:r>
        <w:rPr>
          <w:spacing w:val="-5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navigazione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(quali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i/>
        </w:rPr>
        <w:t>cookie</w:t>
      </w:r>
      <w:r>
        <w:rPr>
          <w:i/>
          <w:spacing w:val="1"/>
        </w:rPr>
        <w:t xml:space="preserve"> </w:t>
      </w:r>
      <w:r>
        <w:t>originali,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dispositivo/browser, l'indirizzo IP e le attività effettuate), al fine di misurare dati e generare</w:t>
      </w:r>
      <w:r>
        <w:rPr>
          <w:spacing w:val="1"/>
        </w:rPr>
        <w:t xml:space="preserve"> </w:t>
      </w:r>
      <w:r>
        <w:t>statistiche</w:t>
      </w:r>
      <w:r>
        <w:rPr>
          <w:spacing w:val="-10"/>
        </w:rPr>
        <w:t xml:space="preserve"> </w:t>
      </w:r>
      <w:r>
        <w:t>sull’utilizzo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stesso,</w:t>
      </w:r>
      <w:r>
        <w:rPr>
          <w:spacing w:val="-8"/>
        </w:rPr>
        <w:t xml:space="preserve"> </w:t>
      </w:r>
      <w:r>
        <w:t>utili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Titolari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:rsidR="00EC72EC" w:rsidRDefault="005928DF">
      <w:pPr>
        <w:pStyle w:val="Corpodeltesto"/>
        <w:spacing w:line="276" w:lineRule="auto"/>
        <w:ind w:left="520" w:right="472"/>
        <w:jc w:val="both"/>
      </w:pPr>
      <w:r>
        <w:t>I</w:t>
      </w:r>
      <w:r>
        <w:rPr>
          <w:spacing w:val="-11"/>
        </w:rPr>
        <w:t xml:space="preserve"> </w:t>
      </w:r>
      <w:r>
        <w:rPr>
          <w:i/>
        </w:rPr>
        <w:t>cookie</w:t>
      </w:r>
      <w:r>
        <w:rPr>
          <w:i/>
          <w:spacing w:val="-12"/>
        </w:rPr>
        <w:t xml:space="preserve"> </w:t>
      </w:r>
      <w:r>
        <w:t>utilizzati</w:t>
      </w:r>
      <w:r>
        <w:rPr>
          <w:spacing w:val="-10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consentono</w:t>
      </w:r>
      <w:r>
        <w:rPr>
          <w:spacing w:val="-11"/>
        </w:rPr>
        <w:t xml:space="preserve"> </w:t>
      </w:r>
      <w:r>
        <w:t>l’identificazione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profilazione</w:t>
      </w:r>
      <w:r>
        <w:rPr>
          <w:spacing w:val="-12"/>
        </w:rPr>
        <w:t xml:space="preserve"> </w:t>
      </w:r>
      <w:r>
        <w:t>dell'utente,</w:t>
      </w:r>
      <w:r>
        <w:rPr>
          <w:spacing w:val="-5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scegliere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abilitare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disabilitare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i/>
        </w:rPr>
        <w:t>cookie</w:t>
      </w:r>
      <w:r>
        <w:t>,</w:t>
      </w:r>
      <w:r>
        <w:rPr>
          <w:spacing w:val="-6"/>
        </w:rPr>
        <w:t xml:space="preserve"> </w:t>
      </w:r>
      <w:r>
        <w:t>intervenendo</w:t>
      </w:r>
      <w:r>
        <w:rPr>
          <w:spacing w:val="-5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impostazioni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proprio</w:t>
      </w:r>
      <w:r>
        <w:rPr>
          <w:spacing w:val="-52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navigazione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istruzioni rese</w:t>
      </w:r>
      <w:r>
        <w:rPr>
          <w:spacing w:val="-2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dai relativi</w:t>
      </w:r>
      <w:r>
        <w:rPr>
          <w:spacing w:val="-1"/>
        </w:rPr>
        <w:t xml:space="preserve"> </w:t>
      </w:r>
      <w:r>
        <w:t>fornitori.</w:t>
      </w:r>
    </w:p>
    <w:p w:rsidR="00EC72EC" w:rsidRDefault="00EC72EC">
      <w:pPr>
        <w:pStyle w:val="Corpodeltesto"/>
        <w:spacing w:before="3"/>
        <w:rPr>
          <w:sz w:val="25"/>
        </w:rPr>
      </w:pPr>
    </w:p>
    <w:p w:rsidR="00EC72EC" w:rsidRDefault="005928DF">
      <w:pPr>
        <w:pStyle w:val="Heading1"/>
      </w:pPr>
      <w:r>
        <w:rPr>
          <w:color w:val="1C1F23"/>
        </w:rPr>
        <w:t>Processo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decisionale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automatizzato</w:t>
      </w:r>
    </w:p>
    <w:p w:rsidR="00EC72EC" w:rsidRDefault="005928DF">
      <w:pPr>
        <w:pStyle w:val="Corpodeltesto"/>
        <w:spacing w:before="38" w:line="276" w:lineRule="auto"/>
        <w:ind w:left="520" w:right="520"/>
        <w:jc w:val="both"/>
      </w:pPr>
      <w:r>
        <w:t>Non è previsto un processo decisionale automatizzato, neanche per finalità di profilazione, ai sensi</w:t>
      </w:r>
      <w:r>
        <w:rPr>
          <w:spacing w:val="1"/>
        </w:rPr>
        <w:t xml:space="preserve"> </w:t>
      </w:r>
      <w:r>
        <w:t>dell’art.13,</w:t>
      </w:r>
      <w:r>
        <w:rPr>
          <w:spacing w:val="-1"/>
        </w:rPr>
        <w:t xml:space="preserve"> </w:t>
      </w:r>
      <w:r>
        <w:t>par. 2,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f), del</w:t>
      </w:r>
      <w:r>
        <w:rPr>
          <w:spacing w:val="-1"/>
        </w:rPr>
        <w:t xml:space="preserve"> </w:t>
      </w:r>
      <w:r>
        <w:t>Regolamento UE n.</w:t>
      </w:r>
      <w:r>
        <w:rPr>
          <w:spacing w:val="-1"/>
        </w:rPr>
        <w:t xml:space="preserve"> </w:t>
      </w:r>
      <w:r>
        <w:t>679/2016.</w:t>
      </w:r>
    </w:p>
    <w:sectPr w:rsidR="00EC72EC" w:rsidSect="00EC72EC">
      <w:pgSz w:w="11910" w:h="16840"/>
      <w:pgMar w:top="1340" w:right="918" w:bottom="1200" w:left="920" w:header="30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A8" w:rsidRDefault="00E701A8" w:rsidP="00EC72EC">
      <w:r>
        <w:separator/>
      </w:r>
    </w:p>
  </w:endnote>
  <w:endnote w:type="continuationSeparator" w:id="1">
    <w:p w:rsidR="00E701A8" w:rsidRDefault="00E701A8" w:rsidP="00EC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C" w:rsidRDefault="00214823">
    <w:pPr>
      <w:pStyle w:val="Corpodeltesto"/>
      <w:spacing w:line="14" w:lineRule="auto"/>
      <w:rPr>
        <w:sz w:val="20"/>
      </w:rPr>
    </w:pPr>
    <w:r w:rsidRPr="002148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85pt;width:11.6pt;height:13pt;z-index:-251657728;mso-position-horizontal-relative:page;mso-position-vertical-relative:page" filled="f" stroked="f">
          <v:textbox inset="0,0,0,0">
            <w:txbxContent>
              <w:p w:rsidR="00EC72EC" w:rsidRDefault="00214823">
                <w:pPr>
                  <w:pStyle w:val="Corpodeltes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928DF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92730">
                  <w:rPr>
                    <w:rFonts w:ascii="Calibri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A8" w:rsidRDefault="00E701A8" w:rsidP="00EC72EC">
      <w:r>
        <w:separator/>
      </w:r>
    </w:p>
  </w:footnote>
  <w:footnote w:type="continuationSeparator" w:id="1">
    <w:p w:rsidR="00E701A8" w:rsidRDefault="00E701A8" w:rsidP="00EC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C" w:rsidRDefault="005928D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349250</wp:posOffset>
          </wp:positionH>
          <wp:positionV relativeFrom="page">
            <wp:posOffset>190500</wp:posOffset>
          </wp:positionV>
          <wp:extent cx="1828304" cy="6686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304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5289550</wp:posOffset>
          </wp:positionH>
          <wp:positionV relativeFrom="page">
            <wp:posOffset>317502</wp:posOffset>
          </wp:positionV>
          <wp:extent cx="1486039" cy="2951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6039" cy="29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A4F"/>
    <w:multiLevelType w:val="hybridMultilevel"/>
    <w:tmpl w:val="DA2EBBD6"/>
    <w:lvl w:ilvl="0" w:tplc="860CE71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color w:val="1C1F23"/>
        <w:w w:val="99"/>
        <w:sz w:val="22"/>
        <w:szCs w:val="22"/>
        <w:lang w:val="it-IT" w:eastAsia="en-US" w:bidi="ar-SA"/>
      </w:rPr>
    </w:lvl>
    <w:lvl w:ilvl="1" w:tplc="596ABBF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F9781E3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4B6834B2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168A2888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50DC5A8C">
      <w:numFmt w:val="bullet"/>
      <w:lvlText w:val="•"/>
      <w:lvlJc w:val="left"/>
      <w:pPr>
        <w:ind w:left="5474" w:hanging="360"/>
      </w:pPr>
      <w:rPr>
        <w:rFonts w:hint="default"/>
        <w:lang w:val="it-IT" w:eastAsia="en-US" w:bidi="ar-SA"/>
      </w:rPr>
    </w:lvl>
    <w:lvl w:ilvl="6" w:tplc="FE7A3842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8936436C">
      <w:numFmt w:val="bullet"/>
      <w:lvlText w:val="•"/>
      <w:lvlJc w:val="left"/>
      <w:pPr>
        <w:ind w:left="7311" w:hanging="360"/>
      </w:pPr>
      <w:rPr>
        <w:rFonts w:hint="default"/>
        <w:lang w:val="it-IT" w:eastAsia="en-US" w:bidi="ar-SA"/>
      </w:rPr>
    </w:lvl>
    <w:lvl w:ilvl="8" w:tplc="FD28B14A">
      <w:numFmt w:val="bullet"/>
      <w:lvlText w:val="•"/>
      <w:lvlJc w:val="left"/>
      <w:pPr>
        <w:ind w:left="8230" w:hanging="360"/>
      </w:pPr>
      <w:rPr>
        <w:rFonts w:hint="default"/>
        <w:lang w:val="it-IT" w:eastAsia="en-US" w:bidi="ar-SA"/>
      </w:rPr>
    </w:lvl>
  </w:abstractNum>
  <w:abstractNum w:abstractNumId="1">
    <w:nsid w:val="30AC7C8C"/>
    <w:multiLevelType w:val="hybridMultilevel"/>
    <w:tmpl w:val="B50E8E86"/>
    <w:lvl w:ilvl="0" w:tplc="0B8C4D78">
      <w:numFmt w:val="bullet"/>
      <w:lvlText w:val="-"/>
      <w:lvlJc w:val="left"/>
      <w:pPr>
        <w:ind w:left="945" w:hanging="42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7F22981E">
      <w:numFmt w:val="bullet"/>
      <w:lvlText w:val="•"/>
      <w:lvlJc w:val="left"/>
      <w:pPr>
        <w:ind w:left="1852" w:hanging="426"/>
      </w:pPr>
      <w:rPr>
        <w:rFonts w:hint="default"/>
        <w:lang w:val="it-IT" w:eastAsia="en-US" w:bidi="ar-SA"/>
      </w:rPr>
    </w:lvl>
    <w:lvl w:ilvl="2" w:tplc="47F4F0F0">
      <w:numFmt w:val="bullet"/>
      <w:lvlText w:val="•"/>
      <w:lvlJc w:val="left"/>
      <w:pPr>
        <w:ind w:left="2765" w:hanging="426"/>
      </w:pPr>
      <w:rPr>
        <w:rFonts w:hint="default"/>
        <w:lang w:val="it-IT" w:eastAsia="en-US" w:bidi="ar-SA"/>
      </w:rPr>
    </w:lvl>
    <w:lvl w:ilvl="3" w:tplc="B81A7558">
      <w:numFmt w:val="bullet"/>
      <w:lvlText w:val="•"/>
      <w:lvlJc w:val="left"/>
      <w:pPr>
        <w:ind w:left="3678" w:hanging="426"/>
      </w:pPr>
      <w:rPr>
        <w:rFonts w:hint="default"/>
        <w:lang w:val="it-IT" w:eastAsia="en-US" w:bidi="ar-SA"/>
      </w:rPr>
    </w:lvl>
    <w:lvl w:ilvl="4" w:tplc="44F26C86">
      <w:numFmt w:val="bullet"/>
      <w:lvlText w:val="•"/>
      <w:lvlJc w:val="left"/>
      <w:pPr>
        <w:ind w:left="4591" w:hanging="426"/>
      </w:pPr>
      <w:rPr>
        <w:rFonts w:hint="default"/>
        <w:lang w:val="it-IT" w:eastAsia="en-US" w:bidi="ar-SA"/>
      </w:rPr>
    </w:lvl>
    <w:lvl w:ilvl="5" w:tplc="E85A6C4A">
      <w:numFmt w:val="bullet"/>
      <w:lvlText w:val="•"/>
      <w:lvlJc w:val="left"/>
      <w:pPr>
        <w:ind w:left="5504" w:hanging="426"/>
      </w:pPr>
      <w:rPr>
        <w:rFonts w:hint="default"/>
        <w:lang w:val="it-IT" w:eastAsia="en-US" w:bidi="ar-SA"/>
      </w:rPr>
    </w:lvl>
    <w:lvl w:ilvl="6" w:tplc="ADC00E8C">
      <w:numFmt w:val="bullet"/>
      <w:lvlText w:val="•"/>
      <w:lvlJc w:val="left"/>
      <w:pPr>
        <w:ind w:left="6416" w:hanging="426"/>
      </w:pPr>
      <w:rPr>
        <w:rFonts w:hint="default"/>
        <w:lang w:val="it-IT" w:eastAsia="en-US" w:bidi="ar-SA"/>
      </w:rPr>
    </w:lvl>
    <w:lvl w:ilvl="7" w:tplc="82DE2148">
      <w:numFmt w:val="bullet"/>
      <w:lvlText w:val="•"/>
      <w:lvlJc w:val="left"/>
      <w:pPr>
        <w:ind w:left="7329" w:hanging="426"/>
      </w:pPr>
      <w:rPr>
        <w:rFonts w:hint="default"/>
        <w:lang w:val="it-IT" w:eastAsia="en-US" w:bidi="ar-SA"/>
      </w:rPr>
    </w:lvl>
    <w:lvl w:ilvl="8" w:tplc="4926A6B8">
      <w:numFmt w:val="bullet"/>
      <w:lvlText w:val="•"/>
      <w:lvlJc w:val="left"/>
      <w:pPr>
        <w:ind w:left="8242" w:hanging="426"/>
      </w:pPr>
      <w:rPr>
        <w:rFonts w:hint="default"/>
        <w:lang w:val="it-IT" w:eastAsia="en-US" w:bidi="ar-SA"/>
      </w:rPr>
    </w:lvl>
  </w:abstractNum>
  <w:abstractNum w:abstractNumId="2">
    <w:nsid w:val="44C57318"/>
    <w:multiLevelType w:val="hybridMultilevel"/>
    <w:tmpl w:val="6FB25DFE"/>
    <w:lvl w:ilvl="0" w:tplc="5F92F30A">
      <w:start w:val="1"/>
      <w:numFmt w:val="lowerLetter"/>
      <w:lvlText w:val="%1)"/>
      <w:lvlJc w:val="left"/>
      <w:pPr>
        <w:ind w:left="935" w:hanging="416"/>
        <w:jc w:val="left"/>
      </w:pPr>
      <w:rPr>
        <w:rFonts w:ascii="Times New Roman" w:eastAsia="Times New Roman" w:hAnsi="Times New Roman" w:cs="Times New Roman" w:hint="default"/>
        <w:color w:val="1C1F23"/>
        <w:spacing w:val="-1"/>
        <w:w w:val="99"/>
        <w:sz w:val="22"/>
        <w:szCs w:val="22"/>
        <w:lang w:val="it-IT" w:eastAsia="en-US" w:bidi="ar-SA"/>
      </w:rPr>
    </w:lvl>
    <w:lvl w:ilvl="1" w:tplc="67D4CDE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color w:val="1C1F23"/>
        <w:w w:val="99"/>
        <w:sz w:val="22"/>
        <w:szCs w:val="22"/>
        <w:lang w:val="it-IT" w:eastAsia="en-US" w:bidi="ar-SA"/>
      </w:rPr>
    </w:lvl>
    <w:lvl w:ilvl="2" w:tplc="D024ABE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7A3CE1FC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4" w:tplc="1D48AF66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83B0668E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C786F4D8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A7E68E28">
      <w:numFmt w:val="bullet"/>
      <w:lvlText w:val="•"/>
      <w:lvlJc w:val="left"/>
      <w:pPr>
        <w:ind w:left="7125" w:hanging="360"/>
      </w:pPr>
      <w:rPr>
        <w:rFonts w:hint="default"/>
        <w:lang w:val="it-IT" w:eastAsia="en-US" w:bidi="ar-SA"/>
      </w:rPr>
    </w:lvl>
    <w:lvl w:ilvl="8" w:tplc="1F243240">
      <w:numFmt w:val="bullet"/>
      <w:lvlText w:val="•"/>
      <w:lvlJc w:val="left"/>
      <w:pPr>
        <w:ind w:left="810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72EC"/>
    <w:rsid w:val="00092730"/>
    <w:rsid w:val="00214823"/>
    <w:rsid w:val="003D2F43"/>
    <w:rsid w:val="005928DF"/>
    <w:rsid w:val="00E701A8"/>
    <w:rsid w:val="00E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72E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72EC"/>
  </w:style>
  <w:style w:type="paragraph" w:customStyle="1" w:styleId="Heading1">
    <w:name w:val="Heading 1"/>
    <w:basedOn w:val="Normale"/>
    <w:uiPriority w:val="1"/>
    <w:qFormat/>
    <w:rsid w:val="00EC72EC"/>
    <w:pPr>
      <w:ind w:left="520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C72EC"/>
    <w:pPr>
      <w:spacing w:before="38"/>
      <w:ind w:left="879" w:hanging="361"/>
    </w:pPr>
  </w:style>
  <w:style w:type="paragraph" w:customStyle="1" w:styleId="TableParagraph">
    <w:name w:val="Table Paragraph"/>
    <w:basedOn w:val="Normale"/>
    <w:uiPriority w:val="1"/>
    <w:qFormat/>
    <w:rsid w:val="00EC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studio.pubblica.istruzione.it/web/guest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studenti" TargetMode="External"/><Relationship Id="rId12" Type="http://schemas.openxmlformats.org/officeDocument/2006/relationships/hyperlink" Target="https://iostudio.pubblica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 FAUSTO (MIPA)</dc:creator>
  <cp:lastModifiedBy>Commissione3</cp:lastModifiedBy>
  <cp:revision>4</cp:revision>
  <dcterms:created xsi:type="dcterms:W3CDTF">2023-03-06T18:00:00Z</dcterms:created>
  <dcterms:modified xsi:type="dcterms:W3CDTF">2023-03-06T18:17:00Z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2023-03-06T00:00:00Z</vt:filetime>
  </property>
</Properties>
</file>